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00DF" w14:textId="26274178" w:rsidR="00E5657B" w:rsidRPr="00E5657B" w:rsidRDefault="00E5657B" w:rsidP="00E5657B">
      <w:pPr>
        <w:pStyle w:val="Tallinn"/>
        <w:tabs>
          <w:tab w:val="left" w:pos="6285"/>
        </w:tabs>
        <w:spacing w:before="0" w:after="0"/>
        <w:jc w:val="right"/>
      </w:pPr>
      <w:r>
        <w:t>ALGTEKST-TERVIKTEKST</w:t>
      </w:r>
    </w:p>
    <w:p w14:paraId="0AE8B0DF" w14:textId="5A0D6040" w:rsidR="00A831C3" w:rsidRDefault="005543B2" w:rsidP="00E5657B">
      <w:pPr>
        <w:pStyle w:val="Tallinn"/>
        <w:tabs>
          <w:tab w:val="left" w:pos="6285"/>
        </w:tabs>
        <w:spacing w:before="0" w:after="0"/>
      </w:pPr>
      <w:r>
        <w:t xml:space="preserve">Kinnitatud teadusprorektori </w:t>
      </w:r>
      <w:r w:rsidR="00100A32">
        <w:fldChar w:fldCharType="begin"/>
      </w:r>
      <w:r w:rsidR="0034096D">
        <w:instrText xml:space="preserve"> delta_regDateTime</w:instrText>
      </w:r>
      <w:r w:rsidR="00100A32">
        <w:fldChar w:fldCharType="separate"/>
      </w:r>
      <w:r w:rsidR="0034096D">
        <w:t>24.03.2026</w:t>
      </w:r>
      <w:r w:rsidR="00100A32">
        <w:fldChar w:fldCharType="end"/>
      </w:r>
      <w:r w:rsidR="00A831C3" w:rsidRPr="000070EA">
        <w:t xml:space="preserve"> </w:t>
      </w:r>
      <w:r>
        <w:t xml:space="preserve">korraldusega </w:t>
      </w:r>
      <w:r w:rsidR="00A831C3" w:rsidRPr="000070EA">
        <w:t>nr</w:t>
      </w:r>
      <w:r w:rsidR="00207301" w:rsidRPr="000070EA">
        <w:t xml:space="preserve"> </w:t>
      </w:r>
      <w:r>
        <w:t xml:space="preserve">68 </w:t>
      </w:r>
    </w:p>
    <w:p w14:paraId="7B6090E5" w14:textId="77777777" w:rsidR="005543B2" w:rsidRDefault="005543B2" w:rsidP="005543B2">
      <w:pPr>
        <w:pStyle w:val="BodyText"/>
      </w:pPr>
    </w:p>
    <w:p w14:paraId="09478635" w14:textId="4B18C403" w:rsidR="005543B2" w:rsidRPr="005543B2" w:rsidRDefault="00BF4BD9" w:rsidP="005543B2">
      <w:pPr>
        <w:pStyle w:val="BodyText"/>
      </w:pPr>
      <w:r w:rsidRPr="00BF4BD9">
        <w:t xml:space="preserve">Redaktsiooni jõustumise kuupäev: </w:t>
      </w:r>
      <w:r>
        <w:t>01.06.2026</w:t>
      </w:r>
    </w:p>
    <w:p w14:paraId="1BD61861" w14:textId="01827E52" w:rsidR="00A831C3" w:rsidRPr="005543B2" w:rsidRDefault="005D4FB2" w:rsidP="005543B2">
      <w:pPr>
        <w:pStyle w:val="Pealkiri"/>
        <w:spacing w:before="240" w:after="240"/>
        <w:ind w:right="0"/>
        <w:rPr>
          <w:b/>
          <w:bCs/>
        </w:rPr>
      </w:pPr>
      <w:r w:rsidRPr="005543B2">
        <w:rPr>
          <w:b/>
          <w:bCs/>
        </w:rPr>
        <w:t>Doktoriõppesse kandideerijate kandideerimisdokumentide ja kvalifikatsiooni hindamise teenus</w:t>
      </w:r>
      <w:r w:rsidR="00EF70C1" w:rsidRPr="005543B2">
        <w:rPr>
          <w:b/>
          <w:bCs/>
        </w:rPr>
        <w:t xml:space="preserve">e </w:t>
      </w:r>
      <w:r w:rsidR="52D202C9" w:rsidRPr="005543B2">
        <w:rPr>
          <w:b/>
          <w:bCs/>
        </w:rPr>
        <w:t>tasu</w:t>
      </w:r>
    </w:p>
    <w:p w14:paraId="7F721202" w14:textId="78511E73" w:rsidR="00A831C3" w:rsidRPr="000070EA" w:rsidRDefault="00A57A76" w:rsidP="00A831C3">
      <w:pPr>
        <w:pStyle w:val="BodyText"/>
      </w:pPr>
      <w:r>
        <w:t xml:space="preserve">Tuginedes </w:t>
      </w:r>
      <w:r w:rsidR="00E34F56">
        <w:t>finantseeskirja punktile 21.4.</w:t>
      </w:r>
      <w:r w:rsidR="00537981">
        <w:t xml:space="preserve">2 ning </w:t>
      </w:r>
      <w:r>
        <w:t xml:space="preserve">doktorantuuri eeskirja § 9 lõikele 5 </w:t>
      </w:r>
      <w:r w:rsidR="009515C8">
        <w:t>kehtestan</w:t>
      </w:r>
      <w:r w:rsidR="00537981">
        <w:t xml:space="preserve"> </w:t>
      </w:r>
      <w:r w:rsidR="00256810">
        <w:t>doktoriõppesse kandideerijate</w:t>
      </w:r>
      <w:r w:rsidR="0007406A">
        <w:t xml:space="preserve"> kandideerimisdokumentide ja kvalifikatsiooni hindamise teenus</w:t>
      </w:r>
      <w:r w:rsidR="005B7B11">
        <w:t xml:space="preserve">e osutamise </w:t>
      </w:r>
      <w:r w:rsidR="0007406A">
        <w:t>tasu järgmiselt:</w:t>
      </w:r>
      <w:r>
        <w:t xml:space="preserve"> </w:t>
      </w:r>
    </w:p>
    <w:p w14:paraId="05BBC76A" w14:textId="402FD061" w:rsidR="005830C9" w:rsidRDefault="0076482F" w:rsidP="00A831C3">
      <w:pPr>
        <w:pStyle w:val="Loetelu"/>
      </w:pPr>
      <w:r w:rsidRPr="0076482F">
        <w:t>Avaliku konkursi korras doktoriõppesse kandideerimisel osutab ülikool kandidaadile kandideerimisdokumentide ja kvalifikatsiooni hindamise teenust</w:t>
      </w:r>
      <w:r>
        <w:t>.</w:t>
      </w:r>
    </w:p>
    <w:p w14:paraId="5629CF96" w14:textId="6DBDCFA5" w:rsidR="00A831C3" w:rsidRDefault="005830C9" w:rsidP="00A831C3">
      <w:pPr>
        <w:pStyle w:val="Loetelu"/>
      </w:pPr>
      <w:r>
        <w:t xml:space="preserve">Teenuse sisuks on kandidaadi </w:t>
      </w:r>
      <w:r w:rsidR="28A14BF2">
        <w:t xml:space="preserve">esitatud </w:t>
      </w:r>
      <w:r>
        <w:t>kandideerimisdokumentide ning varasema hariduse ja kvalifikatsiooni sisuline ja administratiivne hindamine, s</w:t>
      </w:r>
      <w:r w:rsidR="7FD18A6E">
        <w:t>eal</w:t>
      </w:r>
      <w:r>
        <w:t>h</w:t>
      </w:r>
      <w:r w:rsidR="528CB9B1">
        <w:t>ulgas</w:t>
      </w:r>
      <w:r>
        <w:t xml:space="preserve"> dokumentide vastavuse, autentsuse ja kehtivuse kontroll</w:t>
      </w:r>
      <w:r w:rsidR="1BB0DCEC">
        <w:t>, välisriigi kvalifikatsiooni hindamine</w:t>
      </w:r>
      <w:r>
        <w:t xml:space="preserve"> ning </w:t>
      </w:r>
      <w:r w:rsidR="366AD832">
        <w:t xml:space="preserve">kandidaadi </w:t>
      </w:r>
      <w:r>
        <w:t>akadeemilise sobivuse analüüs</w:t>
      </w:r>
      <w:r w:rsidR="523D9472">
        <w:t>, mille käigus hinnatakse kandidaadi varasema hariduse ja kvalifikatsiooni vastavust doktoriõppesse astumise nõuetele</w:t>
      </w:r>
      <w:r>
        <w:t>.</w:t>
      </w:r>
    </w:p>
    <w:p w14:paraId="741FA3B8" w14:textId="743887B0" w:rsidR="009F6D51" w:rsidRDefault="0037671C" w:rsidP="00A831C3">
      <w:pPr>
        <w:pStyle w:val="Loetelu"/>
      </w:pPr>
      <w:r>
        <w:t>T</w:t>
      </w:r>
      <w:r w:rsidR="009F6D51">
        <w:t>eenus</w:t>
      </w:r>
      <w:r w:rsidR="00DE2E03">
        <w:t xml:space="preserve">e osutamise eest maksab doktoriõppesse kandideerija </w:t>
      </w:r>
      <w:r w:rsidR="00246D82">
        <w:t xml:space="preserve">ühekordset tasu summas </w:t>
      </w:r>
      <w:r>
        <w:t>100</w:t>
      </w:r>
      <w:r w:rsidR="00321D76">
        <w:t xml:space="preserve"> (sada) eurot</w:t>
      </w:r>
      <w:r w:rsidR="00D07183">
        <w:t>.</w:t>
      </w:r>
    </w:p>
    <w:p w14:paraId="36F1C139" w14:textId="367A09CA" w:rsidR="00B71660" w:rsidRDefault="00F511D6" w:rsidP="00A831C3">
      <w:pPr>
        <w:pStyle w:val="Loetelu"/>
      </w:pPr>
      <w:r>
        <w:t xml:space="preserve">Tasu tuleb maksta hiljemalt </w:t>
      </w:r>
      <w:r w:rsidR="00A96CDD">
        <w:t xml:space="preserve">doktoriõppesse kandideerimise avalduse esitamise tähtajaks ning </w:t>
      </w:r>
      <w:r w:rsidR="57E8A96C">
        <w:t xml:space="preserve">tasumise kohta </w:t>
      </w:r>
      <w:r w:rsidR="00A96CDD">
        <w:t xml:space="preserve"> tuleb</w:t>
      </w:r>
      <w:r w:rsidR="29ACC81A">
        <w:t xml:space="preserve"> esitada makset tõendav dokument. </w:t>
      </w:r>
      <w:r w:rsidR="26EF9F55">
        <w:t xml:space="preserve">Kui tasu ei ole tähtajaks tasutud, jäetakse kandideerimisavaldus menetlemata. </w:t>
      </w:r>
    </w:p>
    <w:p w14:paraId="0306B45A" w14:textId="416D3949" w:rsidR="00D07183" w:rsidRDefault="00D07183" w:rsidP="00A831C3">
      <w:pPr>
        <w:pStyle w:val="Loetelu"/>
      </w:pPr>
      <w:r>
        <w:t>T</w:t>
      </w:r>
      <w:r w:rsidRPr="00D07183">
        <w:t>asust on vabastatud kandidaadid, kes on lõpetanud magistriõpingud Eesti kõrgkoolis või kellel on Eesti või muu Euroopa Liidu liikmesriigi kodakondsus, Eesti pikaajalise elaniku elamisluba või alaline elamisõigus.</w:t>
      </w:r>
    </w:p>
    <w:p w14:paraId="2767E87D" w14:textId="733C8B9C" w:rsidR="00905EFD" w:rsidRPr="000070EA" w:rsidRDefault="00905EFD" w:rsidP="00A831C3">
      <w:pPr>
        <w:pStyle w:val="Loetelu"/>
      </w:pPr>
      <w:r>
        <w:t>Osutatud teenuse eest makstud tasu ei tagastata.</w:t>
      </w:r>
    </w:p>
    <w:p w14:paraId="1F289B57" w14:textId="7691AD8D" w:rsidR="0EB64715" w:rsidRDefault="0EB64715" w:rsidP="291AC30A">
      <w:pPr>
        <w:pStyle w:val="Loetelu"/>
      </w:pPr>
      <w:r>
        <w:t>Korraldus jõustub 01.06.2026</w:t>
      </w:r>
      <w:r w:rsidR="0013359D">
        <w:t>.</w:t>
      </w:r>
    </w:p>
    <w:p w14:paraId="6C70670B" w14:textId="77777777" w:rsidR="004A6D9B" w:rsidRPr="000070EA" w:rsidRDefault="004A6D9B" w:rsidP="00DB5C56"/>
    <w:p w14:paraId="2F2DF1E1" w14:textId="77777777" w:rsidR="00486EB5" w:rsidRPr="000070EA" w:rsidRDefault="00486EB5" w:rsidP="00DB5C56"/>
    <w:sectPr w:rsidR="00486EB5" w:rsidRPr="000070EA" w:rsidSect="00357F40">
      <w:headerReference w:type="even" r:id="rId11"/>
      <w:headerReference w:type="default" r:id="rId12"/>
      <w:footerReference w:type="even" r:id="rId13"/>
      <w:type w:val="continuous"/>
      <w:pgSz w:w="11906" w:h="16838" w:code="9"/>
      <w:pgMar w:top="680" w:right="851" w:bottom="680" w:left="1701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98E7" w14:textId="77777777" w:rsidR="00113C07" w:rsidRDefault="00113C07">
      <w:r>
        <w:separator/>
      </w:r>
    </w:p>
  </w:endnote>
  <w:endnote w:type="continuationSeparator" w:id="0">
    <w:p w14:paraId="7190ACF2" w14:textId="77777777" w:rsidR="00113C07" w:rsidRDefault="0011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84D2" w14:textId="77777777" w:rsidR="00450B27" w:rsidRDefault="00450B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23A36" w14:textId="77777777" w:rsidR="00450B27" w:rsidRDefault="0045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1B5C" w14:textId="77777777" w:rsidR="00113C07" w:rsidRDefault="00113C07">
      <w:r>
        <w:separator/>
      </w:r>
    </w:p>
  </w:footnote>
  <w:footnote w:type="continuationSeparator" w:id="0">
    <w:p w14:paraId="0EA9E9C4" w14:textId="77777777" w:rsidR="00113C07" w:rsidRDefault="0011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A18" w14:textId="77777777" w:rsidR="00450B27" w:rsidRDefault="00450B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27430" w14:textId="77777777" w:rsidR="00450B27" w:rsidRDefault="0045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40593"/>
      <w:docPartObj>
        <w:docPartGallery w:val="Page Numbers (Top of Page)"/>
        <w:docPartUnique/>
      </w:docPartObj>
    </w:sdtPr>
    <w:sdtEndPr/>
    <w:sdtContent>
      <w:p w14:paraId="49471389" w14:textId="77777777" w:rsidR="00357F40" w:rsidRDefault="00357F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35274B8"/>
    <w:multiLevelType w:val="multilevel"/>
    <w:tmpl w:val="A152323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4205820">
    <w:abstractNumId w:val="3"/>
  </w:num>
  <w:num w:numId="2" w16cid:durableId="333001428">
    <w:abstractNumId w:val="4"/>
  </w:num>
  <w:num w:numId="3" w16cid:durableId="1571381182">
    <w:abstractNumId w:val="0"/>
  </w:num>
  <w:num w:numId="4" w16cid:durableId="1588685267">
    <w:abstractNumId w:val="1"/>
  </w:num>
  <w:num w:numId="5" w16cid:durableId="344866012">
    <w:abstractNumId w:val="2"/>
  </w:num>
  <w:num w:numId="6" w16cid:durableId="587352270">
    <w:abstractNumId w:val="2"/>
  </w:num>
  <w:num w:numId="7" w16cid:durableId="136650200">
    <w:abstractNumId w:val="2"/>
  </w:num>
  <w:num w:numId="8" w16cid:durableId="2002737174">
    <w:abstractNumId w:val="2"/>
  </w:num>
  <w:num w:numId="9" w16cid:durableId="118640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76"/>
    <w:rsid w:val="00004130"/>
    <w:rsid w:val="000070EA"/>
    <w:rsid w:val="000103F7"/>
    <w:rsid w:val="00020006"/>
    <w:rsid w:val="000615C9"/>
    <w:rsid w:val="0007406A"/>
    <w:rsid w:val="00076C16"/>
    <w:rsid w:val="000A0A25"/>
    <w:rsid w:val="000A52ED"/>
    <w:rsid w:val="000D1CBA"/>
    <w:rsid w:val="00100A32"/>
    <w:rsid w:val="00105ABB"/>
    <w:rsid w:val="00113C07"/>
    <w:rsid w:val="0013359D"/>
    <w:rsid w:val="0014041B"/>
    <w:rsid w:val="00184286"/>
    <w:rsid w:val="001A32C4"/>
    <w:rsid w:val="001D05E5"/>
    <w:rsid w:val="001D4F67"/>
    <w:rsid w:val="001E7223"/>
    <w:rsid w:val="00203A79"/>
    <w:rsid w:val="00207301"/>
    <w:rsid w:val="00207D15"/>
    <w:rsid w:val="002216AF"/>
    <w:rsid w:val="00246D82"/>
    <w:rsid w:val="00256810"/>
    <w:rsid w:val="00276CFC"/>
    <w:rsid w:val="0029000F"/>
    <w:rsid w:val="0029184D"/>
    <w:rsid w:val="002C4618"/>
    <w:rsid w:val="002D2C46"/>
    <w:rsid w:val="00316C57"/>
    <w:rsid w:val="00321D76"/>
    <w:rsid w:val="0034096D"/>
    <w:rsid w:val="00357F40"/>
    <w:rsid w:val="00371A8A"/>
    <w:rsid w:val="0037527E"/>
    <w:rsid w:val="0037671C"/>
    <w:rsid w:val="003A498C"/>
    <w:rsid w:val="003E2946"/>
    <w:rsid w:val="003E3931"/>
    <w:rsid w:val="003E4D88"/>
    <w:rsid w:val="00450B27"/>
    <w:rsid w:val="004803F4"/>
    <w:rsid w:val="00486EB5"/>
    <w:rsid w:val="004A07AC"/>
    <w:rsid w:val="004A6D9B"/>
    <w:rsid w:val="004C1221"/>
    <w:rsid w:val="004D294C"/>
    <w:rsid w:val="004E13AA"/>
    <w:rsid w:val="00520B85"/>
    <w:rsid w:val="00524CD9"/>
    <w:rsid w:val="00537981"/>
    <w:rsid w:val="005543B2"/>
    <w:rsid w:val="005830C9"/>
    <w:rsid w:val="005B7B11"/>
    <w:rsid w:val="005D0605"/>
    <w:rsid w:val="005D4FB2"/>
    <w:rsid w:val="005F7BD6"/>
    <w:rsid w:val="006125D6"/>
    <w:rsid w:val="006725D6"/>
    <w:rsid w:val="006905AC"/>
    <w:rsid w:val="006A4891"/>
    <w:rsid w:val="006C54D8"/>
    <w:rsid w:val="006C7894"/>
    <w:rsid w:val="006D01D7"/>
    <w:rsid w:val="006D52A9"/>
    <w:rsid w:val="006F0025"/>
    <w:rsid w:val="007223D1"/>
    <w:rsid w:val="007565F9"/>
    <w:rsid w:val="0076482F"/>
    <w:rsid w:val="00781A97"/>
    <w:rsid w:val="007C0EF8"/>
    <w:rsid w:val="007C3E0F"/>
    <w:rsid w:val="007F6352"/>
    <w:rsid w:val="00800C2F"/>
    <w:rsid w:val="008062FB"/>
    <w:rsid w:val="00806F6E"/>
    <w:rsid w:val="00816F21"/>
    <w:rsid w:val="00842B62"/>
    <w:rsid w:val="00843834"/>
    <w:rsid w:val="008B1943"/>
    <w:rsid w:val="008C2E19"/>
    <w:rsid w:val="008D5D75"/>
    <w:rsid w:val="009001F4"/>
    <w:rsid w:val="00905EFD"/>
    <w:rsid w:val="00913D97"/>
    <w:rsid w:val="009176D9"/>
    <w:rsid w:val="009515C8"/>
    <w:rsid w:val="009B17A2"/>
    <w:rsid w:val="009C577C"/>
    <w:rsid w:val="009C72C6"/>
    <w:rsid w:val="009F6D51"/>
    <w:rsid w:val="00A20D79"/>
    <w:rsid w:val="00A45A3A"/>
    <w:rsid w:val="00A552D7"/>
    <w:rsid w:val="00A57013"/>
    <w:rsid w:val="00A57A76"/>
    <w:rsid w:val="00A717DD"/>
    <w:rsid w:val="00A831C3"/>
    <w:rsid w:val="00A84100"/>
    <w:rsid w:val="00A96CDD"/>
    <w:rsid w:val="00AB48A9"/>
    <w:rsid w:val="00B07F25"/>
    <w:rsid w:val="00B11E2C"/>
    <w:rsid w:val="00B25946"/>
    <w:rsid w:val="00B32B48"/>
    <w:rsid w:val="00B33E63"/>
    <w:rsid w:val="00B41ACF"/>
    <w:rsid w:val="00B43820"/>
    <w:rsid w:val="00B53D22"/>
    <w:rsid w:val="00B67A8F"/>
    <w:rsid w:val="00B71660"/>
    <w:rsid w:val="00BE21E2"/>
    <w:rsid w:val="00BF4BD9"/>
    <w:rsid w:val="00C11566"/>
    <w:rsid w:val="00C24C68"/>
    <w:rsid w:val="00C36E8B"/>
    <w:rsid w:val="00C436F1"/>
    <w:rsid w:val="00CC5C06"/>
    <w:rsid w:val="00CD6F76"/>
    <w:rsid w:val="00CE69D1"/>
    <w:rsid w:val="00D00257"/>
    <w:rsid w:val="00D07183"/>
    <w:rsid w:val="00D410EA"/>
    <w:rsid w:val="00D778E2"/>
    <w:rsid w:val="00D91251"/>
    <w:rsid w:val="00D972D6"/>
    <w:rsid w:val="00DB5C56"/>
    <w:rsid w:val="00DE1C36"/>
    <w:rsid w:val="00DE2E03"/>
    <w:rsid w:val="00E11CC8"/>
    <w:rsid w:val="00E34F56"/>
    <w:rsid w:val="00E36265"/>
    <w:rsid w:val="00E5657B"/>
    <w:rsid w:val="00E644DA"/>
    <w:rsid w:val="00EB623D"/>
    <w:rsid w:val="00EC7BDD"/>
    <w:rsid w:val="00EE1D8B"/>
    <w:rsid w:val="00EF70C1"/>
    <w:rsid w:val="00F1327A"/>
    <w:rsid w:val="00F16E2F"/>
    <w:rsid w:val="00F171C2"/>
    <w:rsid w:val="00F2345C"/>
    <w:rsid w:val="00F27045"/>
    <w:rsid w:val="00F511D6"/>
    <w:rsid w:val="00F61DAC"/>
    <w:rsid w:val="00F84234"/>
    <w:rsid w:val="00F84CA9"/>
    <w:rsid w:val="00FA4353"/>
    <w:rsid w:val="00FD1D20"/>
    <w:rsid w:val="00FF5521"/>
    <w:rsid w:val="0DAFE634"/>
    <w:rsid w:val="0EB64715"/>
    <w:rsid w:val="1BB0DCEC"/>
    <w:rsid w:val="26EF9F55"/>
    <w:rsid w:val="28A14BF2"/>
    <w:rsid w:val="291AC30A"/>
    <w:rsid w:val="29ACC81A"/>
    <w:rsid w:val="2BD49353"/>
    <w:rsid w:val="2F0C58F3"/>
    <w:rsid w:val="366AD832"/>
    <w:rsid w:val="497BEB00"/>
    <w:rsid w:val="5163BE23"/>
    <w:rsid w:val="51BE9F08"/>
    <w:rsid w:val="523D9472"/>
    <w:rsid w:val="528CB9B1"/>
    <w:rsid w:val="52C40BDA"/>
    <w:rsid w:val="52D202C9"/>
    <w:rsid w:val="57E8A96C"/>
    <w:rsid w:val="6E1643E6"/>
    <w:rsid w:val="72C6430E"/>
    <w:rsid w:val="7FD18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26E6FD8C"/>
  <w15:docId w15:val="{1FA253F5-029A-4B49-8E47-5E602017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94C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B5C56"/>
    <w:pPr>
      <w:spacing w:after="120"/>
    </w:pPr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Normal"/>
    <w:rsid w:val="004D294C"/>
    <w:pPr>
      <w:numPr>
        <w:numId w:val="9"/>
      </w:numPr>
      <w:spacing w:before="120"/>
    </w:pPr>
  </w:style>
  <w:style w:type="paragraph" w:customStyle="1" w:styleId="Bodyt">
    <w:name w:val="Bodyt"/>
    <w:basedOn w:val="Normal"/>
    <w:rsid w:val="004D294C"/>
    <w:pPr>
      <w:numPr>
        <w:ilvl w:val="1"/>
        <w:numId w:val="9"/>
      </w:numPr>
    </w:pPr>
    <w:rPr>
      <w:rFonts w:eastAsiaTheme="minorHAnsi"/>
      <w:szCs w:val="22"/>
    </w:r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Normal"/>
    <w:next w:val="Normal"/>
    <w:qFormat/>
    <w:rsid w:val="004D294C"/>
  </w:style>
  <w:style w:type="paragraph" w:customStyle="1" w:styleId="Allkirjastatuddigit">
    <w:name w:val="Allkirjastatud digit"/>
    <w:basedOn w:val="Normal"/>
    <w:qFormat/>
    <w:rsid w:val="004D294C"/>
    <w:pPr>
      <w:spacing w:before="480" w:after="120"/>
    </w:pPr>
  </w:style>
  <w:style w:type="paragraph" w:customStyle="1" w:styleId="ametinimetus">
    <w:name w:val="ametinimetus"/>
    <w:basedOn w:val="Allkirjastajanimi"/>
    <w:qFormat/>
    <w:rsid w:val="007223D1"/>
  </w:style>
  <w:style w:type="paragraph" w:customStyle="1" w:styleId="Body">
    <w:name w:val="Body"/>
    <w:basedOn w:val="Normal"/>
    <w:rsid w:val="004D294C"/>
    <w:pPr>
      <w:tabs>
        <w:tab w:val="left" w:pos="6521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DB5C56"/>
    <w:rPr>
      <w:rFonts w:ascii="Calibri" w:hAnsi="Calibri"/>
      <w:sz w:val="22"/>
      <w:lang w:eastAsia="en-US"/>
    </w:rPr>
  </w:style>
  <w:style w:type="paragraph" w:customStyle="1" w:styleId="Bodyt1">
    <w:name w:val="Bodyt1"/>
    <w:basedOn w:val="Bodyt"/>
    <w:qFormat/>
    <w:rsid w:val="004D294C"/>
    <w:pPr>
      <w:numPr>
        <w:ilvl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57F40"/>
    <w:rPr>
      <w:rFonts w:ascii="Calibri" w:hAnsi="Calibri"/>
      <w:sz w:val="22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4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4435B077A4748A8401175955B11B0" ma:contentTypeVersion="22" ma:contentTypeDescription="Create a new document." ma:contentTypeScope="" ma:versionID="a6b6a3a1d8978b715fff85014b4e19f8">
  <xsd:schema xmlns:xsd="http://www.w3.org/2001/XMLSchema" xmlns:xs="http://www.w3.org/2001/XMLSchema" xmlns:p="http://schemas.microsoft.com/office/2006/metadata/properties" xmlns:ns2="6c3bf4e0-3133-4357-9763-911a75c11b87" xmlns:ns3="f35ce85a-e074-44c2-a11f-15cde14cb6a3" targetNamespace="http://schemas.microsoft.com/office/2006/metadata/properties" ma:root="true" ma:fieldsID="a0c4a106df7a8dbcc834cc1b8f7346c7" ns2:_="" ns3:_="">
    <xsd:import namespace="6c3bf4e0-3133-4357-9763-911a75c11b87"/>
    <xsd:import namespace="f35ce85a-e074-44c2-a11f-15cde14cb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f4e0-3133-4357-9763-911a75c1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263c0-7114-47d3-8603-0e3ef132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e85a-e074-44c2-a11f-15cde14cb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406ee-958d-4ffe-ae19-1296edc54b59}" ma:internalName="TaxCatchAll" ma:showField="CatchAllData" ma:web="f35ce85a-e074-44c2-a11f-15cde14cb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bf4e0-3133-4357-9763-911a75c11b87">
      <Terms xmlns="http://schemas.microsoft.com/office/infopath/2007/PartnerControls"/>
    </lcf76f155ced4ddcb4097134ff3c332f>
    <TaxCatchAll xmlns="f35ce85a-e074-44c2-a11f-15cde14cb6a3" xsi:nil="true"/>
  </documentManagement>
</p:properties>
</file>

<file path=customXml/itemProps1.xml><?xml version="1.0" encoding="utf-8"?>
<ds:datastoreItem xmlns:ds="http://schemas.openxmlformats.org/officeDocument/2006/customXml" ds:itemID="{1F7595B3-81C2-4701-9228-A99B4959C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37342-2BAA-4D77-9E07-DB31C3F5D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bf4e0-3133-4357-9763-911a75c11b87"/>
    <ds:schemaRef ds:uri="f35ce85a-e074-44c2-a11f-15cde14cb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1D30D-F803-4584-B176-A376DC7A2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BDAE2-5377-4B35-B0FF-086EB5727C28}">
  <ds:schemaRefs>
    <ds:schemaRef ds:uri="http://schemas.microsoft.com/office/2006/metadata/properties"/>
    <ds:schemaRef ds:uri="http://schemas.microsoft.com/office/infopath/2007/PartnerControls"/>
    <ds:schemaRef ds:uri="6c3bf4e0-3133-4357-9763-911a75c11b87"/>
    <ds:schemaRef ds:uri="f35ce85a-e074-44c2-a11f-15cde14cb6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1464</Characters>
  <Application>Microsoft Office Word</Application>
  <DocSecurity>0</DocSecurity>
  <Lines>12</Lines>
  <Paragraphs>3</Paragraphs>
  <ScaleCrop>false</ScaleCrop>
  <Company>TTY  Informaatikainstituut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Kaire Kaljuvee</dc:creator>
  <cp:keywords/>
  <dc:description/>
  <cp:lastModifiedBy>Kairi Schütz</cp:lastModifiedBy>
  <cp:revision>5</cp:revision>
  <cp:lastPrinted>2003-02-05T10:15:00Z</cp:lastPrinted>
  <dcterms:created xsi:type="dcterms:W3CDTF">2026-03-27T09:10:00Z</dcterms:created>
  <dcterms:modified xsi:type="dcterms:W3CDTF">2026-03-27T09:13:00Z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{JP kehtiv kuni 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0x0101009D84435B077A4748A8401175955B11B0</vt:lpwstr>
  </property>
  <property fmtid="{D5CDD505-2E9C-101B-9397-08002B2CF9AE}" pid="12" name="MediaServiceImageTags">
    <vt:lpwstr/>
  </property>
</Properties>
</file>