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9F" w14:textId="77777777" w:rsidR="00125A0A" w:rsidRDefault="00125A0A" w:rsidP="00125A0A">
      <w:pPr>
        <w:pStyle w:val="Body"/>
        <w:jc w:val="right"/>
      </w:pPr>
      <w:r>
        <w:t>ALGTEKST-TERVIKTEKST</w:t>
      </w:r>
    </w:p>
    <w:p w14:paraId="2A5A92EF" w14:textId="3D1D82E4" w:rsidR="002D6A49" w:rsidRDefault="00125A0A" w:rsidP="00125A0A">
      <w:pPr>
        <w:pStyle w:val="Body"/>
      </w:pPr>
      <w:r>
        <w:t xml:space="preserve">Kinnitatud </w:t>
      </w:r>
      <w:r w:rsidR="000803FF">
        <w:t xml:space="preserve">õppeprorektori </w:t>
      </w:r>
      <w:r w:rsidR="004D0FA5">
        <w:fldChar w:fldCharType="begin"/>
      </w:r>
      <w:r w:rsidR="00FC62C3">
        <w:instrText xml:space="preserve"> delta_regDateTime  \* MERGEFORMAT</w:instrText>
      </w:r>
      <w:r w:rsidR="004D0FA5">
        <w:fldChar w:fldCharType="separate"/>
      </w:r>
      <w:r w:rsidR="00FC62C3">
        <w:t>09.10.2025</w:t>
      </w:r>
      <w:r w:rsidR="004D0FA5">
        <w:fldChar w:fldCharType="end"/>
      </w:r>
      <w:r>
        <w:t xml:space="preserve"> </w:t>
      </w:r>
      <w:r w:rsidR="002D6A49" w:rsidRPr="00AB11BE">
        <w:t xml:space="preserve">korraldusega nr </w:t>
      </w:r>
      <w:r w:rsidR="002D6A49">
        <w:fldChar w:fldCharType="begin"/>
      </w:r>
      <w:r w:rsidR="00FC62C3">
        <w:instrText xml:space="preserve"> delta_regNumber</w:instrText>
      </w:r>
      <w:r w:rsidR="002D6A49">
        <w:fldChar w:fldCharType="separate"/>
      </w:r>
      <w:r w:rsidR="00FC62C3">
        <w:t>186</w:t>
      </w:r>
      <w:r w:rsidR="002D6A49">
        <w:fldChar w:fldCharType="end"/>
      </w:r>
    </w:p>
    <w:p w14:paraId="58737219" w14:textId="77777777" w:rsidR="00125A0A" w:rsidRDefault="00125A0A" w:rsidP="00125A0A">
      <w:pPr>
        <w:pStyle w:val="Body"/>
      </w:pPr>
    </w:p>
    <w:p w14:paraId="24399687" w14:textId="74E8A9EA" w:rsidR="00125A0A" w:rsidRDefault="00B37A82" w:rsidP="00125A0A">
      <w:pPr>
        <w:pStyle w:val="Body"/>
      </w:pPr>
      <w:r w:rsidRPr="00B37A82">
        <w:t>Redaktsiooni jõustumise kuupäev: 09.10.2025</w:t>
      </w:r>
    </w:p>
    <w:p w14:paraId="26135700" w14:textId="77777777" w:rsidR="006F46CD" w:rsidRPr="00AB11BE" w:rsidRDefault="006F46CD" w:rsidP="006A39A6">
      <w:pPr>
        <w:pStyle w:val="Body"/>
        <w:jc w:val="right"/>
      </w:pPr>
    </w:p>
    <w:p w14:paraId="4EFD6B79" w14:textId="40AB25FD" w:rsidR="00B130E3" w:rsidRPr="00AB11BE" w:rsidRDefault="00E92EDC" w:rsidP="00D72E9E">
      <w:pPr>
        <w:pStyle w:val="Lisapealkiri"/>
        <w:tabs>
          <w:tab w:val="clear" w:pos="6521"/>
        </w:tabs>
      </w:pPr>
      <w:r>
        <w:rPr>
          <w:bCs/>
          <w:szCs w:val="22"/>
        </w:rPr>
        <w:t>Tallinna Tehnikaülikooli m</w:t>
      </w:r>
      <w:r w:rsidRPr="00B93967">
        <w:rPr>
          <w:bCs/>
          <w:szCs w:val="22"/>
        </w:rPr>
        <w:t>ikrokraadide</w:t>
      </w:r>
      <w:r>
        <w:rPr>
          <w:bCs/>
          <w:szCs w:val="22"/>
        </w:rPr>
        <w:t xml:space="preserve"> ja mikrokvalifikatsioonide</w:t>
      </w:r>
      <w:r w:rsidRPr="00B93967">
        <w:rPr>
          <w:bCs/>
          <w:szCs w:val="22"/>
        </w:rPr>
        <w:t xml:space="preserve"> juhend</w:t>
      </w:r>
    </w:p>
    <w:p w14:paraId="20C40D14" w14:textId="5B47B89E" w:rsidR="000803FF" w:rsidRDefault="00562B48" w:rsidP="000803FF">
      <w:pPr>
        <w:pStyle w:val="Lisatekst"/>
        <w:spacing w:before="0"/>
        <w:rPr>
          <w:b/>
          <w:bCs/>
        </w:rPr>
      </w:pPr>
      <w:r w:rsidRPr="00562B48">
        <w:rPr>
          <w:b/>
          <w:bCs/>
        </w:rPr>
        <w:t>Üldsätted</w:t>
      </w:r>
    </w:p>
    <w:p w14:paraId="4C8076D2" w14:textId="77777777" w:rsidR="000803FF" w:rsidRPr="000803FF" w:rsidRDefault="000803FF" w:rsidP="000803FF">
      <w:pPr>
        <w:pStyle w:val="Lisatekst"/>
        <w:numPr>
          <w:ilvl w:val="0"/>
          <w:numId w:val="0"/>
        </w:numPr>
        <w:spacing w:before="0"/>
        <w:rPr>
          <w:b/>
          <w:bCs/>
        </w:rPr>
      </w:pPr>
    </w:p>
    <w:p w14:paraId="5F34AABC" w14:textId="1CCB746A" w:rsidR="0088437E" w:rsidRPr="00052459" w:rsidRDefault="00623BE6" w:rsidP="0088437E">
      <w:pPr>
        <w:rPr>
          <w:szCs w:val="22"/>
        </w:rPr>
      </w:pPr>
      <w:r w:rsidRPr="00AF4C29">
        <w:rPr>
          <w:szCs w:val="22"/>
        </w:rPr>
        <w:t>1.1.</w:t>
      </w:r>
      <w:r w:rsidR="00B37A82">
        <w:rPr>
          <w:szCs w:val="22"/>
        </w:rPr>
        <w:t xml:space="preserve"> </w:t>
      </w:r>
      <w:r w:rsidR="0088437E" w:rsidRPr="00052459">
        <w:rPr>
          <w:b/>
          <w:bCs/>
          <w:szCs w:val="22"/>
        </w:rPr>
        <w:t>Mikrokraadikava</w:t>
      </w:r>
      <w:r w:rsidR="0088437E" w:rsidRPr="00052459">
        <w:rPr>
          <w:szCs w:val="22"/>
        </w:rPr>
        <w:t xml:space="preserve"> on valdavalt tasemeõppeainetest (vähemalt 50% õppekava mahust) loodud terviklik täiendusõppekava, mis on seotud kindla formaalõppekava õppeainetega, arvestab tööturu vajadusi antud valdkonnas ning on võimalik läbida ühe kuni kolme semestri jooksul. </w:t>
      </w:r>
    </w:p>
    <w:p w14:paraId="0286CC56" w14:textId="41FC90D3" w:rsidR="0088437E" w:rsidRDefault="00623BE6" w:rsidP="0088437E">
      <w:pPr>
        <w:rPr>
          <w:szCs w:val="22"/>
        </w:rPr>
      </w:pPr>
      <w:r w:rsidRPr="00AF4C29">
        <w:rPr>
          <w:szCs w:val="22"/>
        </w:rPr>
        <w:t>1.2.</w:t>
      </w:r>
      <w:r>
        <w:rPr>
          <w:b/>
          <w:bCs/>
          <w:szCs w:val="22"/>
        </w:rPr>
        <w:t xml:space="preserve"> </w:t>
      </w:r>
      <w:r w:rsidR="0088437E" w:rsidRPr="00532166">
        <w:rPr>
          <w:b/>
          <w:bCs/>
          <w:szCs w:val="22"/>
        </w:rPr>
        <w:t>Mikrokvalifikatsioonikava</w:t>
      </w:r>
      <w:r w:rsidR="0088437E">
        <w:rPr>
          <w:szCs w:val="22"/>
        </w:rPr>
        <w:t xml:space="preserve"> on peamiselt täiendusõppeainetest </w:t>
      </w:r>
      <w:r w:rsidR="0088437E" w:rsidRPr="00395525">
        <w:rPr>
          <w:szCs w:val="22"/>
        </w:rPr>
        <w:t xml:space="preserve">loodud </w:t>
      </w:r>
      <w:r w:rsidR="0088437E">
        <w:rPr>
          <w:szCs w:val="22"/>
        </w:rPr>
        <w:t>või kindla formaalõppe õppekavaga mitteseotud ainetest</w:t>
      </w:r>
      <w:r w:rsidR="0088437E" w:rsidRPr="00395525">
        <w:rPr>
          <w:szCs w:val="22"/>
        </w:rPr>
        <w:t xml:space="preserve"> </w:t>
      </w:r>
      <w:r w:rsidR="0088437E">
        <w:rPr>
          <w:szCs w:val="22"/>
        </w:rPr>
        <w:t xml:space="preserve">koosnev täiendusõppekava, </w:t>
      </w:r>
      <w:r w:rsidR="0088437E" w:rsidRPr="00395525">
        <w:rPr>
          <w:szCs w:val="22"/>
        </w:rPr>
        <w:t xml:space="preserve">mille mahtu on võimalik väljendada Euroopa </w:t>
      </w:r>
      <w:r w:rsidR="0088437E">
        <w:rPr>
          <w:szCs w:val="22"/>
        </w:rPr>
        <w:t>a</w:t>
      </w:r>
      <w:r w:rsidR="0088437E" w:rsidRPr="00395525">
        <w:rPr>
          <w:szCs w:val="22"/>
        </w:rPr>
        <w:t xml:space="preserve">inepunktisüsteemi </w:t>
      </w:r>
      <w:r w:rsidR="00A17592">
        <w:rPr>
          <w:szCs w:val="22"/>
        </w:rPr>
        <w:t xml:space="preserve">(EAP) </w:t>
      </w:r>
      <w:r w:rsidR="0088437E" w:rsidRPr="00395525">
        <w:rPr>
          <w:szCs w:val="22"/>
        </w:rPr>
        <w:t>ainepunkidena</w:t>
      </w:r>
      <w:r w:rsidR="0088437E">
        <w:rPr>
          <w:szCs w:val="22"/>
        </w:rPr>
        <w:t>.</w:t>
      </w:r>
      <w:r w:rsidR="0088437E" w:rsidRPr="00395525">
        <w:rPr>
          <w:szCs w:val="22"/>
        </w:rPr>
        <w:t xml:space="preserve"> </w:t>
      </w:r>
    </w:p>
    <w:p w14:paraId="0859B126" w14:textId="77777777" w:rsidR="0088437E" w:rsidRPr="00395525" w:rsidRDefault="0088437E" w:rsidP="0088437E">
      <w:pPr>
        <w:rPr>
          <w:szCs w:val="22"/>
        </w:rPr>
      </w:pPr>
    </w:p>
    <w:p w14:paraId="73EDB13B" w14:textId="23FF0210" w:rsidR="0088437E" w:rsidRPr="00AF4C29" w:rsidRDefault="0088437E" w:rsidP="00AF4C29">
      <w:pPr>
        <w:pStyle w:val="Lisatekst"/>
        <w:rPr>
          <w:b/>
          <w:bCs/>
        </w:rPr>
      </w:pPr>
      <w:r w:rsidRPr="00AF4C29">
        <w:rPr>
          <w:b/>
          <w:bCs/>
        </w:rPr>
        <w:t>Mikrokraadid</w:t>
      </w:r>
    </w:p>
    <w:p w14:paraId="00B51EA3" w14:textId="77777777" w:rsidR="0088437E" w:rsidRPr="0090027F" w:rsidRDefault="0088437E" w:rsidP="0088437E">
      <w:pPr>
        <w:rPr>
          <w:szCs w:val="22"/>
        </w:rPr>
      </w:pPr>
    </w:p>
    <w:p w14:paraId="3F65014C" w14:textId="6106DB8A" w:rsidR="0088437E" w:rsidRPr="0090027F" w:rsidRDefault="007E6955" w:rsidP="0088437E">
      <w:pPr>
        <w:rPr>
          <w:szCs w:val="22"/>
        </w:rPr>
      </w:pPr>
      <w:r>
        <w:rPr>
          <w:szCs w:val="22"/>
        </w:rPr>
        <w:t xml:space="preserve">2.1. </w:t>
      </w:r>
      <w:r w:rsidR="0088437E" w:rsidRPr="0090027F">
        <w:rPr>
          <w:szCs w:val="22"/>
        </w:rPr>
        <w:t>Mikrokraadikava koosneb kahest või enamast õppeainest</w:t>
      </w:r>
      <w:r w:rsidR="0088437E">
        <w:rPr>
          <w:szCs w:val="22"/>
        </w:rPr>
        <w:t xml:space="preserve"> ja see võib sisaldada ka tasemeõppekava väliseid aineid</w:t>
      </w:r>
      <w:r w:rsidR="0088437E" w:rsidRPr="0090027F">
        <w:rPr>
          <w:szCs w:val="22"/>
        </w:rPr>
        <w:t xml:space="preserve">. Mikrokraadikava maht on </w:t>
      </w:r>
      <w:r w:rsidR="0088437E">
        <w:rPr>
          <w:szCs w:val="22"/>
        </w:rPr>
        <w:t xml:space="preserve">vähemalt </w:t>
      </w:r>
      <w:r w:rsidR="0088437E" w:rsidRPr="00AF4C29">
        <w:rPr>
          <w:szCs w:val="22"/>
        </w:rPr>
        <w:t>6 kuni 30 EAP-d</w:t>
      </w:r>
      <w:r w:rsidR="0088437E">
        <w:rPr>
          <w:szCs w:val="22"/>
        </w:rPr>
        <w:t>, arvestades, et ühe õppeaine maht on vähemalt 2 EAP-</w:t>
      </w:r>
      <w:proofErr w:type="spellStart"/>
      <w:r w:rsidR="0088437E">
        <w:rPr>
          <w:szCs w:val="22"/>
        </w:rPr>
        <w:t>d.</w:t>
      </w:r>
      <w:proofErr w:type="spellEnd"/>
      <w:r w:rsidR="0088437E">
        <w:rPr>
          <w:szCs w:val="22"/>
        </w:rPr>
        <w:t xml:space="preserve"> </w:t>
      </w:r>
    </w:p>
    <w:p w14:paraId="20EF8F4A" w14:textId="77777777" w:rsidR="0088437E" w:rsidRPr="0090027F" w:rsidRDefault="0088437E" w:rsidP="0088437E">
      <w:pPr>
        <w:rPr>
          <w:szCs w:val="22"/>
        </w:rPr>
      </w:pPr>
    </w:p>
    <w:p w14:paraId="2158BE2F" w14:textId="6E0C7469" w:rsidR="0088437E" w:rsidRDefault="000023BD" w:rsidP="0088437E">
      <w:pPr>
        <w:rPr>
          <w:szCs w:val="22"/>
        </w:rPr>
      </w:pPr>
      <w:r>
        <w:rPr>
          <w:szCs w:val="22"/>
        </w:rPr>
        <w:t xml:space="preserve">2.2 </w:t>
      </w:r>
      <w:r w:rsidR="0088437E">
        <w:rPr>
          <w:szCs w:val="22"/>
        </w:rPr>
        <w:t xml:space="preserve">Mikrokraadikava on suunatud täiskasvanud õppijale. </w:t>
      </w:r>
      <w:r w:rsidR="0088437E" w:rsidRPr="0090027F">
        <w:rPr>
          <w:szCs w:val="22"/>
        </w:rPr>
        <w:t xml:space="preserve">Mikrokraadikava on </w:t>
      </w:r>
      <w:r w:rsidR="0088437E">
        <w:rPr>
          <w:szCs w:val="22"/>
        </w:rPr>
        <w:t>õpi</w:t>
      </w:r>
      <w:r w:rsidR="0088437E" w:rsidRPr="0090027F">
        <w:rPr>
          <w:szCs w:val="22"/>
        </w:rPr>
        <w:t>väljundi</w:t>
      </w:r>
      <w:r w:rsidR="0088437E">
        <w:rPr>
          <w:szCs w:val="22"/>
        </w:rPr>
        <w:t xml:space="preserve">te </w:t>
      </w:r>
      <w:r w:rsidR="0088437E" w:rsidRPr="0090027F">
        <w:rPr>
          <w:szCs w:val="22"/>
        </w:rPr>
        <w:t>põhine, millesse kuuluvad õppeained peavad moodustama ühtse terviku, et anda edasi kindlaid pädevusi.</w:t>
      </w:r>
      <w:r w:rsidR="0088437E">
        <w:rPr>
          <w:szCs w:val="22"/>
        </w:rPr>
        <w:t xml:space="preserve"> Mikrokraadikava peab olema seotud vähemalt ühe </w:t>
      </w:r>
      <w:proofErr w:type="spellStart"/>
      <w:r w:rsidR="0088437E">
        <w:rPr>
          <w:szCs w:val="22"/>
        </w:rPr>
        <w:t>TalTechi</w:t>
      </w:r>
      <w:proofErr w:type="spellEnd"/>
      <w:r w:rsidR="0088437E">
        <w:rPr>
          <w:szCs w:val="22"/>
        </w:rPr>
        <w:t xml:space="preserve"> formaalõppe õppekavarühmaga ISCED-F alusel.</w:t>
      </w:r>
    </w:p>
    <w:p w14:paraId="6484E2AB" w14:textId="77777777" w:rsidR="0088437E" w:rsidRDefault="0088437E" w:rsidP="0088437E">
      <w:pPr>
        <w:rPr>
          <w:szCs w:val="22"/>
        </w:rPr>
      </w:pPr>
    </w:p>
    <w:p w14:paraId="58F8B2E8" w14:textId="78EF4D06" w:rsidR="0088437E" w:rsidRPr="0090027F" w:rsidRDefault="000023BD" w:rsidP="0088437E">
      <w:pPr>
        <w:rPr>
          <w:szCs w:val="22"/>
        </w:rPr>
      </w:pPr>
      <w:r>
        <w:rPr>
          <w:szCs w:val="22"/>
        </w:rPr>
        <w:t xml:space="preserve">2.3 </w:t>
      </w:r>
      <w:r w:rsidR="0088437E" w:rsidRPr="0090027F">
        <w:rPr>
          <w:szCs w:val="22"/>
        </w:rPr>
        <w:t xml:space="preserve">Mikrokraadikava loetakse läbituks, kui kõik </w:t>
      </w:r>
      <w:r w:rsidR="0088437E">
        <w:rPr>
          <w:szCs w:val="22"/>
        </w:rPr>
        <w:t>mikrokraadi</w:t>
      </w:r>
      <w:r w:rsidR="0088437E" w:rsidRPr="0090027F">
        <w:rPr>
          <w:szCs w:val="22"/>
        </w:rPr>
        <w:t>kavas kirjeldatud õpiväljundid on saavutatud.</w:t>
      </w:r>
      <w:r w:rsidR="0088437E">
        <w:rPr>
          <w:szCs w:val="22"/>
        </w:rPr>
        <w:t xml:space="preserve"> </w:t>
      </w:r>
      <w:r w:rsidR="0088437E" w:rsidRPr="0090027F">
        <w:rPr>
          <w:szCs w:val="22"/>
        </w:rPr>
        <w:t xml:space="preserve">Soovitav on ka projektipõhiste </w:t>
      </w:r>
      <w:r w:rsidR="0088437E">
        <w:rPr>
          <w:szCs w:val="22"/>
        </w:rPr>
        <w:t>õppe</w:t>
      </w:r>
      <w:r w:rsidR="0088437E" w:rsidRPr="0090027F">
        <w:rPr>
          <w:szCs w:val="22"/>
        </w:rPr>
        <w:t xml:space="preserve">ainete lülitamine </w:t>
      </w:r>
      <w:r w:rsidR="0088437E">
        <w:rPr>
          <w:szCs w:val="22"/>
        </w:rPr>
        <w:t>mikrokraadi</w:t>
      </w:r>
      <w:r w:rsidR="0088437E" w:rsidRPr="0090027F">
        <w:rPr>
          <w:szCs w:val="22"/>
        </w:rPr>
        <w:t>kava</w:t>
      </w:r>
      <w:r w:rsidR="0088437E">
        <w:rPr>
          <w:szCs w:val="22"/>
        </w:rPr>
        <w:t>ss</w:t>
      </w:r>
      <w:r w:rsidR="0088437E" w:rsidRPr="0090027F">
        <w:rPr>
          <w:szCs w:val="22"/>
        </w:rPr>
        <w:t>e ja õppurite tööalastest vajadustest lähtuvate projektide teostamine õppekava raame</w:t>
      </w:r>
      <w:r w:rsidR="0088437E">
        <w:rPr>
          <w:szCs w:val="22"/>
        </w:rPr>
        <w:t>s.</w:t>
      </w:r>
    </w:p>
    <w:p w14:paraId="57F440A0" w14:textId="77777777" w:rsidR="0088437E" w:rsidRPr="0090027F" w:rsidRDefault="0088437E" w:rsidP="0088437E">
      <w:pPr>
        <w:rPr>
          <w:szCs w:val="22"/>
        </w:rPr>
      </w:pPr>
    </w:p>
    <w:p w14:paraId="50602BDE" w14:textId="7C1409B8" w:rsidR="0088437E" w:rsidRPr="0090027F" w:rsidRDefault="000023BD" w:rsidP="0088437E">
      <w:pPr>
        <w:rPr>
          <w:szCs w:val="22"/>
        </w:rPr>
      </w:pPr>
      <w:r>
        <w:rPr>
          <w:szCs w:val="22"/>
        </w:rPr>
        <w:t xml:space="preserve">2.4. </w:t>
      </w:r>
      <w:r w:rsidR="0088437E" w:rsidRPr="0090027F">
        <w:rPr>
          <w:szCs w:val="22"/>
        </w:rPr>
        <w:t>Mikrokraadikavale õppima asumise eelduseks on selle</w:t>
      </w:r>
      <w:r w:rsidR="0088437E">
        <w:rPr>
          <w:szCs w:val="22"/>
        </w:rPr>
        <w:t>s</w:t>
      </w:r>
      <w:r w:rsidR="0088437E" w:rsidRPr="0090027F">
        <w:rPr>
          <w:szCs w:val="22"/>
        </w:rPr>
        <w:t xml:space="preserve"> </w:t>
      </w:r>
      <w:r w:rsidR="0088437E">
        <w:rPr>
          <w:szCs w:val="22"/>
        </w:rPr>
        <w:t>õppe</w:t>
      </w:r>
      <w:r w:rsidR="0088437E" w:rsidRPr="0090027F">
        <w:rPr>
          <w:szCs w:val="22"/>
        </w:rPr>
        <w:t>kav</w:t>
      </w:r>
      <w:r w:rsidR="0088437E">
        <w:rPr>
          <w:szCs w:val="22"/>
        </w:rPr>
        <w:t>as sisalduvate õppeainete läbimiseks</w:t>
      </w:r>
      <w:r w:rsidR="0088437E" w:rsidRPr="0090027F">
        <w:rPr>
          <w:szCs w:val="22"/>
        </w:rPr>
        <w:t xml:space="preserve"> </w:t>
      </w:r>
      <w:r w:rsidR="0088437E">
        <w:rPr>
          <w:szCs w:val="22"/>
        </w:rPr>
        <w:t xml:space="preserve">vajalik </w:t>
      </w:r>
      <w:r w:rsidR="0088437E" w:rsidRPr="0090027F">
        <w:rPr>
          <w:szCs w:val="22"/>
        </w:rPr>
        <w:t xml:space="preserve">eelnev haridustase. </w:t>
      </w:r>
      <w:r w:rsidR="0088437E">
        <w:rPr>
          <w:szCs w:val="22"/>
        </w:rPr>
        <w:t>M</w:t>
      </w:r>
      <w:r w:rsidR="0088437E" w:rsidRPr="0090027F">
        <w:rPr>
          <w:szCs w:val="22"/>
        </w:rPr>
        <w:t xml:space="preserve">ikrokraadikava </w:t>
      </w:r>
      <w:r w:rsidR="0088437E">
        <w:rPr>
          <w:szCs w:val="22"/>
        </w:rPr>
        <w:t>eesmärk</w:t>
      </w:r>
      <w:r w:rsidR="0088437E" w:rsidRPr="0090027F">
        <w:rPr>
          <w:szCs w:val="22"/>
        </w:rPr>
        <w:t xml:space="preserve"> </w:t>
      </w:r>
      <w:r w:rsidR="0088437E">
        <w:rPr>
          <w:szCs w:val="22"/>
        </w:rPr>
        <w:t xml:space="preserve">on võimaldada õppijatel </w:t>
      </w:r>
      <w:r w:rsidR="0088437E" w:rsidRPr="0090027F">
        <w:rPr>
          <w:szCs w:val="22"/>
        </w:rPr>
        <w:t xml:space="preserve">täiendada ja omandada uusi valdkonnapädevusi või </w:t>
      </w:r>
      <w:r w:rsidR="0088437E">
        <w:rPr>
          <w:szCs w:val="22"/>
        </w:rPr>
        <w:t xml:space="preserve">õppida </w:t>
      </w:r>
      <w:r w:rsidR="0088437E" w:rsidRPr="0090027F">
        <w:rPr>
          <w:szCs w:val="22"/>
        </w:rPr>
        <w:t>juurde täiendav eriala. Teaduskonnad võivad seada kandideerija</w:t>
      </w:r>
      <w:r w:rsidR="0088437E">
        <w:rPr>
          <w:szCs w:val="22"/>
        </w:rPr>
        <w:t>te</w:t>
      </w:r>
      <w:r w:rsidR="0088437E" w:rsidRPr="0090027F">
        <w:rPr>
          <w:szCs w:val="22"/>
        </w:rPr>
        <w:t>le täiendavaid vastuvõtukriteeriume.</w:t>
      </w:r>
    </w:p>
    <w:p w14:paraId="147FB326" w14:textId="77777777" w:rsidR="0088437E" w:rsidRPr="0090027F" w:rsidRDefault="0088437E" w:rsidP="0088437E">
      <w:pPr>
        <w:rPr>
          <w:szCs w:val="22"/>
        </w:rPr>
      </w:pPr>
    </w:p>
    <w:p w14:paraId="020887EF" w14:textId="39BC4A74" w:rsidR="0088437E" w:rsidRPr="0090027F" w:rsidRDefault="00063B3C" w:rsidP="0088437E">
      <w:pPr>
        <w:rPr>
          <w:szCs w:val="22"/>
        </w:rPr>
      </w:pPr>
      <w:r>
        <w:rPr>
          <w:szCs w:val="22"/>
        </w:rPr>
        <w:t xml:space="preserve">2.5. </w:t>
      </w:r>
      <w:r w:rsidR="0088437E" w:rsidRPr="0090027F">
        <w:rPr>
          <w:szCs w:val="22"/>
        </w:rPr>
        <w:t xml:space="preserve">Mikrokraadikaval õppijad õpivad koos </w:t>
      </w:r>
      <w:proofErr w:type="spellStart"/>
      <w:r w:rsidR="0088437E" w:rsidRPr="0090027F">
        <w:rPr>
          <w:szCs w:val="22"/>
        </w:rPr>
        <w:t>TalTechi</w:t>
      </w:r>
      <w:proofErr w:type="spellEnd"/>
      <w:r w:rsidR="0088437E" w:rsidRPr="0090027F">
        <w:rPr>
          <w:szCs w:val="22"/>
        </w:rPr>
        <w:t xml:space="preserve"> vastava tasemeõppekava üliõpilastega</w:t>
      </w:r>
      <w:r w:rsidR="0088437E">
        <w:rPr>
          <w:szCs w:val="22"/>
        </w:rPr>
        <w:t xml:space="preserve"> või eraldi õpperühmana</w:t>
      </w:r>
      <w:r w:rsidR="0088437E" w:rsidRPr="0090027F">
        <w:rPr>
          <w:szCs w:val="22"/>
        </w:rPr>
        <w:t xml:space="preserve">. Loengute ja praktiliste tööde planeerimisel arvestatakse </w:t>
      </w:r>
      <w:r w:rsidR="0088437E">
        <w:rPr>
          <w:szCs w:val="22"/>
        </w:rPr>
        <w:t xml:space="preserve">täiskasvanud </w:t>
      </w:r>
      <w:r w:rsidR="0088437E" w:rsidRPr="0090027F">
        <w:rPr>
          <w:szCs w:val="22"/>
        </w:rPr>
        <w:t>õppijate võimalustega</w:t>
      </w:r>
      <w:r w:rsidR="0088437E">
        <w:rPr>
          <w:szCs w:val="22"/>
        </w:rPr>
        <w:t xml:space="preserve"> osaleda õppetöös</w:t>
      </w:r>
      <w:r w:rsidR="0088437E" w:rsidRPr="0090027F">
        <w:rPr>
          <w:szCs w:val="22"/>
        </w:rPr>
        <w:t xml:space="preserve">. Mikrokraadikava läbinu saab </w:t>
      </w:r>
      <w:proofErr w:type="spellStart"/>
      <w:r w:rsidR="0088437E">
        <w:rPr>
          <w:szCs w:val="22"/>
        </w:rPr>
        <w:t>TalTechi</w:t>
      </w:r>
      <w:proofErr w:type="spellEnd"/>
      <w:r w:rsidR="0088437E">
        <w:rPr>
          <w:szCs w:val="22"/>
        </w:rPr>
        <w:t xml:space="preserve"> mikrokraadi</w:t>
      </w:r>
      <w:r w:rsidR="0088437E" w:rsidRPr="0090027F">
        <w:rPr>
          <w:szCs w:val="22"/>
        </w:rPr>
        <w:t xml:space="preserve">tunnistuse ja </w:t>
      </w:r>
      <w:r w:rsidR="0088437E">
        <w:rPr>
          <w:szCs w:val="22"/>
        </w:rPr>
        <w:t>õpisoorituse väljavõtte</w:t>
      </w:r>
      <w:r w:rsidR="0088437E" w:rsidRPr="0090027F">
        <w:rPr>
          <w:szCs w:val="22"/>
        </w:rPr>
        <w:t>, mis tõenda</w:t>
      </w:r>
      <w:r w:rsidR="0088437E">
        <w:rPr>
          <w:szCs w:val="22"/>
        </w:rPr>
        <w:t>b</w:t>
      </w:r>
      <w:r w:rsidR="0088437E" w:rsidRPr="0090027F">
        <w:rPr>
          <w:szCs w:val="22"/>
        </w:rPr>
        <w:t xml:space="preserve"> omandatud pädevusi. </w:t>
      </w:r>
    </w:p>
    <w:p w14:paraId="1C53881C" w14:textId="77777777" w:rsidR="0088437E" w:rsidRPr="0090027F" w:rsidRDefault="0088437E" w:rsidP="0088437E">
      <w:pPr>
        <w:rPr>
          <w:szCs w:val="22"/>
        </w:rPr>
      </w:pPr>
    </w:p>
    <w:p w14:paraId="4B995B10" w14:textId="3F4621E0" w:rsidR="0088437E" w:rsidRPr="0090027F" w:rsidRDefault="00063B3C" w:rsidP="0088437E">
      <w:pPr>
        <w:rPr>
          <w:szCs w:val="22"/>
        </w:rPr>
      </w:pPr>
      <w:r>
        <w:rPr>
          <w:szCs w:val="22"/>
        </w:rPr>
        <w:t xml:space="preserve">2.6. </w:t>
      </w:r>
      <w:r w:rsidR="0088437E" w:rsidRPr="0090027F">
        <w:rPr>
          <w:szCs w:val="22"/>
        </w:rPr>
        <w:t>Mikrokraadikava läbimine tasemeõppe kraadi ei anna. Mikrokraadikava läbinud saavad kasutada omandatud ainepunkte õpingute jätkamisel tasemeõppes</w:t>
      </w:r>
      <w:r w:rsidR="0088437E">
        <w:rPr>
          <w:szCs w:val="22"/>
        </w:rPr>
        <w:t xml:space="preserve">. Kui õppija on sooritanud varasemalt mikrokraadikavasse kuuluvaid </w:t>
      </w:r>
      <w:proofErr w:type="spellStart"/>
      <w:r w:rsidR="0088437E">
        <w:rPr>
          <w:szCs w:val="22"/>
        </w:rPr>
        <w:t>TalTechi</w:t>
      </w:r>
      <w:proofErr w:type="spellEnd"/>
      <w:r w:rsidR="0088437E">
        <w:rPr>
          <w:szCs w:val="22"/>
        </w:rPr>
        <w:t xml:space="preserve"> õppeaineid, on mikrokraadikavale õppima asudes võimalik üle tuua tulemused kuni 50% mikrokraadikava ainetest. </w:t>
      </w:r>
    </w:p>
    <w:p w14:paraId="55474AD4" w14:textId="77777777" w:rsidR="0088437E" w:rsidRDefault="0088437E" w:rsidP="0088437E">
      <w:pPr>
        <w:rPr>
          <w:szCs w:val="22"/>
        </w:rPr>
      </w:pPr>
    </w:p>
    <w:p w14:paraId="2B0E94F0" w14:textId="14CAD74A" w:rsidR="0088437E" w:rsidRPr="00AF4C29" w:rsidRDefault="0088437E" w:rsidP="00AF4C29">
      <w:pPr>
        <w:pStyle w:val="Lisatekst"/>
        <w:rPr>
          <w:b/>
          <w:bCs/>
        </w:rPr>
      </w:pPr>
      <w:r w:rsidRPr="00AF4C29">
        <w:rPr>
          <w:b/>
          <w:bCs/>
        </w:rPr>
        <w:t>Mikrokvalifikatsioonid</w:t>
      </w:r>
    </w:p>
    <w:p w14:paraId="69748092" w14:textId="77777777" w:rsidR="0088437E" w:rsidRDefault="0088437E" w:rsidP="0088437E">
      <w:pPr>
        <w:rPr>
          <w:szCs w:val="22"/>
        </w:rPr>
      </w:pPr>
    </w:p>
    <w:p w14:paraId="35754286" w14:textId="1974A9F6" w:rsidR="0088437E" w:rsidRPr="0090027F" w:rsidRDefault="00A356CD" w:rsidP="0088437E">
      <w:pPr>
        <w:rPr>
          <w:szCs w:val="22"/>
        </w:rPr>
      </w:pPr>
      <w:r>
        <w:rPr>
          <w:szCs w:val="22"/>
        </w:rPr>
        <w:t xml:space="preserve">3.1. </w:t>
      </w:r>
      <w:r w:rsidR="0088437E" w:rsidRPr="0090027F">
        <w:rPr>
          <w:szCs w:val="22"/>
        </w:rPr>
        <w:t>Mikrok</w:t>
      </w:r>
      <w:r w:rsidR="0088437E">
        <w:rPr>
          <w:szCs w:val="22"/>
        </w:rPr>
        <w:t>valifikatsiooni</w:t>
      </w:r>
      <w:r w:rsidR="0088437E" w:rsidRPr="0090027F">
        <w:rPr>
          <w:szCs w:val="22"/>
        </w:rPr>
        <w:t xml:space="preserve">kava koosneb kahest või enamast </w:t>
      </w:r>
      <w:r w:rsidR="0088437E">
        <w:rPr>
          <w:szCs w:val="22"/>
        </w:rPr>
        <w:t>(täiendus)</w:t>
      </w:r>
      <w:r w:rsidR="0088437E" w:rsidRPr="0090027F">
        <w:rPr>
          <w:szCs w:val="22"/>
        </w:rPr>
        <w:t>õppeainest</w:t>
      </w:r>
      <w:r w:rsidR="0088437E">
        <w:rPr>
          <w:szCs w:val="22"/>
        </w:rPr>
        <w:t>. Mikrokvalifikatsioonikava</w:t>
      </w:r>
      <w:r w:rsidR="0088437E" w:rsidRPr="0090027F">
        <w:rPr>
          <w:szCs w:val="22"/>
        </w:rPr>
        <w:t xml:space="preserve"> maht on </w:t>
      </w:r>
      <w:r w:rsidR="0088437E">
        <w:rPr>
          <w:szCs w:val="22"/>
        </w:rPr>
        <w:t>vähemalt 5</w:t>
      </w:r>
      <w:r w:rsidR="0088437E" w:rsidRPr="0090027F">
        <w:rPr>
          <w:szCs w:val="22"/>
        </w:rPr>
        <w:t xml:space="preserve"> </w:t>
      </w:r>
      <w:r w:rsidR="0088437E">
        <w:rPr>
          <w:szCs w:val="22"/>
        </w:rPr>
        <w:t xml:space="preserve">kuni 30 EAP-d, arvestades, et ühe õppeaine maht on vähemalt 1 EAP. </w:t>
      </w:r>
    </w:p>
    <w:p w14:paraId="6E85CE37" w14:textId="77777777" w:rsidR="0088437E" w:rsidRDefault="0088437E" w:rsidP="0088437E">
      <w:pPr>
        <w:rPr>
          <w:szCs w:val="22"/>
        </w:rPr>
      </w:pPr>
    </w:p>
    <w:p w14:paraId="1E451562" w14:textId="12060925" w:rsidR="0088437E" w:rsidRDefault="001540A3" w:rsidP="0088437E">
      <w:pPr>
        <w:rPr>
          <w:szCs w:val="22"/>
        </w:rPr>
      </w:pPr>
      <w:r>
        <w:rPr>
          <w:szCs w:val="22"/>
        </w:rPr>
        <w:t xml:space="preserve">3.2. </w:t>
      </w:r>
      <w:r w:rsidR="0088437E">
        <w:rPr>
          <w:szCs w:val="22"/>
        </w:rPr>
        <w:t>Mikrokvalifikatsioonikava eesmärk on pakkuda</w:t>
      </w:r>
      <w:r w:rsidR="008B1E94">
        <w:rPr>
          <w:szCs w:val="22"/>
        </w:rPr>
        <w:t xml:space="preserve"> täiskasvanud</w:t>
      </w:r>
      <w:r w:rsidR="0088437E">
        <w:rPr>
          <w:szCs w:val="22"/>
        </w:rPr>
        <w:t xml:space="preserve"> õppijale konkreetseid teadmisi, oskusi ja pädevusi, mis vastavad ühiskondlikele või tööturu vajadustele. Mikrokvalifikatsioone saab üle kanda </w:t>
      </w:r>
      <w:r w:rsidR="0088437E">
        <w:rPr>
          <w:szCs w:val="22"/>
        </w:rPr>
        <w:lastRenderedPageBreak/>
        <w:t>või liita kokku kõrgemaks kvalifikatsiooniks. Kvalifikatsioonid tuginevad vastava sektori või tegevusvaldkonna kokkulepitud standarditest lähtuvale kvaliteedile.</w:t>
      </w:r>
    </w:p>
    <w:p w14:paraId="5B521EC0" w14:textId="77777777" w:rsidR="0088437E" w:rsidRDefault="0088437E" w:rsidP="0088437E">
      <w:pPr>
        <w:rPr>
          <w:szCs w:val="22"/>
        </w:rPr>
      </w:pPr>
    </w:p>
    <w:p w14:paraId="787296E5" w14:textId="6A6271D7" w:rsidR="0088437E" w:rsidRDefault="001540A3" w:rsidP="0088437E">
      <w:pPr>
        <w:rPr>
          <w:szCs w:val="22"/>
        </w:rPr>
      </w:pPr>
      <w:r>
        <w:rPr>
          <w:szCs w:val="22"/>
        </w:rPr>
        <w:t xml:space="preserve">3.3. </w:t>
      </w:r>
      <w:r w:rsidR="0088437E" w:rsidRPr="0090027F">
        <w:rPr>
          <w:szCs w:val="22"/>
        </w:rPr>
        <w:t>Mikrok</w:t>
      </w:r>
      <w:r w:rsidR="0088437E">
        <w:rPr>
          <w:szCs w:val="22"/>
        </w:rPr>
        <w:t>valifikatsioonikava luuakse täiendusõppe kursusena. Mikrokvalifikatsioonikava korraldaja</w:t>
      </w:r>
      <w:r w:rsidR="0088437E" w:rsidRPr="0090027F">
        <w:rPr>
          <w:szCs w:val="22"/>
        </w:rPr>
        <w:t xml:space="preserve"> või</w:t>
      </w:r>
      <w:r w:rsidR="0088437E">
        <w:rPr>
          <w:szCs w:val="22"/>
        </w:rPr>
        <w:t>b</w:t>
      </w:r>
      <w:r w:rsidR="0088437E" w:rsidRPr="0090027F">
        <w:rPr>
          <w:szCs w:val="22"/>
        </w:rPr>
        <w:t xml:space="preserve"> seada </w:t>
      </w:r>
      <w:r w:rsidR="0088437E">
        <w:rPr>
          <w:szCs w:val="22"/>
        </w:rPr>
        <w:t>täiendusõppekaval osalemiseks</w:t>
      </w:r>
      <w:r w:rsidR="0088437E" w:rsidRPr="0090027F">
        <w:rPr>
          <w:szCs w:val="22"/>
        </w:rPr>
        <w:t xml:space="preserve"> täiendavad </w:t>
      </w:r>
      <w:r w:rsidR="0088437E">
        <w:rPr>
          <w:szCs w:val="22"/>
        </w:rPr>
        <w:t>eeltingimused</w:t>
      </w:r>
      <w:r w:rsidR="0088437E" w:rsidRPr="0090027F">
        <w:rPr>
          <w:szCs w:val="22"/>
        </w:rPr>
        <w:t>.</w:t>
      </w:r>
      <w:r w:rsidR="0088437E">
        <w:rPr>
          <w:szCs w:val="22"/>
        </w:rPr>
        <w:t xml:space="preserve"> </w:t>
      </w:r>
    </w:p>
    <w:p w14:paraId="5F13C5A7" w14:textId="77777777" w:rsidR="0088437E" w:rsidRDefault="0088437E" w:rsidP="0088437E">
      <w:pPr>
        <w:rPr>
          <w:szCs w:val="22"/>
        </w:rPr>
      </w:pPr>
    </w:p>
    <w:p w14:paraId="14927841" w14:textId="7BAC13A8" w:rsidR="0088437E" w:rsidRDefault="008268DF" w:rsidP="0088437E">
      <w:pPr>
        <w:rPr>
          <w:szCs w:val="22"/>
        </w:rPr>
      </w:pPr>
      <w:r>
        <w:rPr>
          <w:szCs w:val="22"/>
        </w:rPr>
        <w:t xml:space="preserve">3.4. </w:t>
      </w:r>
      <w:r w:rsidR="0088437E" w:rsidRPr="0090027F">
        <w:rPr>
          <w:szCs w:val="22"/>
        </w:rPr>
        <w:t>Mikrok</w:t>
      </w:r>
      <w:r w:rsidR="0088437E">
        <w:rPr>
          <w:szCs w:val="22"/>
        </w:rPr>
        <w:t>valifikatsiooni</w:t>
      </w:r>
      <w:r w:rsidR="0088437E" w:rsidRPr="0090027F">
        <w:rPr>
          <w:szCs w:val="22"/>
        </w:rPr>
        <w:t xml:space="preserve">kava on </w:t>
      </w:r>
      <w:r w:rsidR="0088437E">
        <w:rPr>
          <w:szCs w:val="22"/>
        </w:rPr>
        <w:t>õpi</w:t>
      </w:r>
      <w:r w:rsidR="0088437E" w:rsidRPr="0090027F">
        <w:rPr>
          <w:szCs w:val="22"/>
        </w:rPr>
        <w:t xml:space="preserve">väljundipõhine, </w:t>
      </w:r>
      <w:r w:rsidR="0088437E">
        <w:rPr>
          <w:szCs w:val="22"/>
        </w:rPr>
        <w:t xml:space="preserve">andes edasi </w:t>
      </w:r>
      <w:r w:rsidR="0088437E" w:rsidRPr="0090027F">
        <w:rPr>
          <w:szCs w:val="22"/>
        </w:rPr>
        <w:t>kindlad pädevus</w:t>
      </w:r>
      <w:r w:rsidR="0088437E">
        <w:rPr>
          <w:szCs w:val="22"/>
        </w:rPr>
        <w:t xml:space="preserve">ed. </w:t>
      </w:r>
      <w:r w:rsidR="0088437E" w:rsidRPr="0090027F">
        <w:rPr>
          <w:szCs w:val="22"/>
        </w:rPr>
        <w:t>Mikrok</w:t>
      </w:r>
      <w:r w:rsidR="0088437E">
        <w:rPr>
          <w:szCs w:val="22"/>
        </w:rPr>
        <w:t>valifikatsiooni</w:t>
      </w:r>
      <w:r w:rsidR="0088437E" w:rsidRPr="0090027F">
        <w:rPr>
          <w:szCs w:val="22"/>
        </w:rPr>
        <w:t>kava loetakse läbituks, kui kõik kavas kirjeldatud õpiväljundid on saavutatud.</w:t>
      </w:r>
    </w:p>
    <w:p w14:paraId="521C0E42" w14:textId="77777777" w:rsidR="0088437E" w:rsidRPr="0090027F" w:rsidRDefault="0088437E" w:rsidP="0088437E">
      <w:pPr>
        <w:rPr>
          <w:szCs w:val="22"/>
        </w:rPr>
      </w:pPr>
    </w:p>
    <w:p w14:paraId="195BE01B" w14:textId="7AA7E7D6" w:rsidR="0088437E" w:rsidRDefault="00530AE5" w:rsidP="0088437E">
      <w:pPr>
        <w:rPr>
          <w:szCs w:val="22"/>
        </w:rPr>
      </w:pPr>
      <w:r>
        <w:rPr>
          <w:szCs w:val="22"/>
        </w:rPr>
        <w:t xml:space="preserve">3.5. </w:t>
      </w:r>
      <w:r w:rsidR="0088437E" w:rsidRPr="0090027F">
        <w:rPr>
          <w:szCs w:val="22"/>
        </w:rPr>
        <w:t>Mikrok</w:t>
      </w:r>
      <w:r w:rsidR="0088437E">
        <w:rPr>
          <w:szCs w:val="22"/>
        </w:rPr>
        <w:t>valifikatsioonikava l</w:t>
      </w:r>
      <w:r w:rsidR="0088437E" w:rsidRPr="0090027F">
        <w:rPr>
          <w:szCs w:val="22"/>
        </w:rPr>
        <w:t xml:space="preserve">äbinu saab </w:t>
      </w:r>
      <w:proofErr w:type="spellStart"/>
      <w:r w:rsidR="0088437E">
        <w:rPr>
          <w:szCs w:val="22"/>
        </w:rPr>
        <w:t>TalTechi</w:t>
      </w:r>
      <w:proofErr w:type="spellEnd"/>
      <w:r w:rsidR="0088437E">
        <w:rPr>
          <w:szCs w:val="22"/>
        </w:rPr>
        <w:t xml:space="preserve"> </w:t>
      </w:r>
      <w:r w:rsidR="0088437E" w:rsidRPr="0090027F">
        <w:rPr>
          <w:szCs w:val="22"/>
        </w:rPr>
        <w:t>mikrok</w:t>
      </w:r>
      <w:r w:rsidR="0088437E">
        <w:rPr>
          <w:szCs w:val="22"/>
        </w:rPr>
        <w:t xml:space="preserve">valifikatsioonitunnistuse, mis sisaldab andmeid omandatud õpiväljundite kohta. </w:t>
      </w:r>
      <w:r w:rsidR="0088437E" w:rsidRPr="0090027F">
        <w:rPr>
          <w:szCs w:val="22"/>
        </w:rPr>
        <w:t>Mikrok</w:t>
      </w:r>
      <w:r w:rsidR="0088437E">
        <w:rPr>
          <w:szCs w:val="22"/>
        </w:rPr>
        <w:t>valifikatsioonikava</w:t>
      </w:r>
      <w:r w:rsidR="0088437E" w:rsidRPr="0090027F">
        <w:rPr>
          <w:szCs w:val="22"/>
        </w:rPr>
        <w:t xml:space="preserve"> läbinud saavad kasutada omandatud ainepunkte õpingute jätkamisel</w:t>
      </w:r>
      <w:r w:rsidR="0088437E">
        <w:rPr>
          <w:szCs w:val="22"/>
        </w:rPr>
        <w:t xml:space="preserve"> kas</w:t>
      </w:r>
      <w:r w:rsidR="0088437E" w:rsidRPr="0090027F">
        <w:rPr>
          <w:szCs w:val="22"/>
        </w:rPr>
        <w:t xml:space="preserve"> tasemeõppes</w:t>
      </w:r>
      <w:r w:rsidR="0088437E">
        <w:rPr>
          <w:szCs w:val="22"/>
        </w:rPr>
        <w:t xml:space="preserve"> või täiendusõppes</w:t>
      </w:r>
      <w:r w:rsidR="0088437E" w:rsidRPr="0090027F">
        <w:rPr>
          <w:szCs w:val="22"/>
        </w:rPr>
        <w:t>.</w:t>
      </w:r>
    </w:p>
    <w:p w14:paraId="74B13563" w14:textId="77777777" w:rsidR="0088437E" w:rsidRPr="0090027F" w:rsidRDefault="0088437E" w:rsidP="0088437E">
      <w:pPr>
        <w:rPr>
          <w:szCs w:val="22"/>
        </w:rPr>
      </w:pPr>
    </w:p>
    <w:p w14:paraId="4D59FF0A" w14:textId="5FC98056" w:rsidR="0088437E" w:rsidRPr="003F1E66" w:rsidRDefault="0088437E" w:rsidP="003F1E66">
      <w:pPr>
        <w:pStyle w:val="Lisatekst"/>
        <w:rPr>
          <w:b/>
          <w:bCs/>
        </w:rPr>
      </w:pPr>
      <w:r w:rsidRPr="003F1E66">
        <w:rPr>
          <w:b/>
          <w:bCs/>
        </w:rPr>
        <w:t>Mikrokraadi- ja mikrokvalifikatsioonikava koostamine ja korraldamine</w:t>
      </w:r>
    </w:p>
    <w:p w14:paraId="109A0804" w14:textId="77777777" w:rsidR="0088437E" w:rsidRPr="0090027F" w:rsidRDefault="0088437E" w:rsidP="0088437E">
      <w:pPr>
        <w:rPr>
          <w:szCs w:val="22"/>
        </w:rPr>
      </w:pPr>
    </w:p>
    <w:p w14:paraId="00322BB8" w14:textId="572F10A8" w:rsidR="0088437E" w:rsidRDefault="00945122" w:rsidP="0088437E">
      <w:pPr>
        <w:rPr>
          <w:szCs w:val="22"/>
        </w:rPr>
      </w:pPr>
      <w:r>
        <w:rPr>
          <w:szCs w:val="22"/>
        </w:rPr>
        <w:t xml:space="preserve">4.1. </w:t>
      </w:r>
      <w:r w:rsidR="0088437E">
        <w:rPr>
          <w:szCs w:val="22"/>
        </w:rPr>
        <w:t>Ülikooli instituudid ja kolledžid koostavad m</w:t>
      </w:r>
      <w:r w:rsidR="0088437E" w:rsidRPr="0090027F">
        <w:rPr>
          <w:szCs w:val="22"/>
        </w:rPr>
        <w:t>ikrokraadi</w:t>
      </w:r>
      <w:r w:rsidR="0088437E">
        <w:rPr>
          <w:szCs w:val="22"/>
        </w:rPr>
        <w:t>- ja mikrokvalifikatsiooni</w:t>
      </w:r>
      <w:r w:rsidR="0088437E" w:rsidRPr="0090027F">
        <w:rPr>
          <w:szCs w:val="22"/>
        </w:rPr>
        <w:t>kavad</w:t>
      </w:r>
      <w:r w:rsidR="0088437E">
        <w:rPr>
          <w:szCs w:val="22"/>
        </w:rPr>
        <w:t xml:space="preserve">, mis esitatakse  vastava teaduskonna </w:t>
      </w:r>
      <w:r w:rsidR="0088437E" w:rsidRPr="0090027F">
        <w:rPr>
          <w:szCs w:val="22"/>
        </w:rPr>
        <w:t>dekaani</w:t>
      </w:r>
      <w:r w:rsidR="0088437E">
        <w:rPr>
          <w:szCs w:val="22"/>
        </w:rPr>
        <w:t xml:space="preserve"> ettepanekul kinnitamiseks õppeprorektorile</w:t>
      </w:r>
      <w:r w:rsidR="0088437E" w:rsidRPr="0090027F">
        <w:rPr>
          <w:szCs w:val="22"/>
        </w:rPr>
        <w:t xml:space="preserve">. </w:t>
      </w:r>
    </w:p>
    <w:p w14:paraId="1FC3D00B" w14:textId="77777777" w:rsidR="0088437E" w:rsidRDefault="0088437E" w:rsidP="0088437E">
      <w:pPr>
        <w:rPr>
          <w:szCs w:val="22"/>
        </w:rPr>
      </w:pPr>
    </w:p>
    <w:p w14:paraId="3610F131" w14:textId="6F4EDBF3" w:rsidR="0088437E" w:rsidRPr="0090027F" w:rsidRDefault="00E86F05" w:rsidP="0088437E">
      <w:pPr>
        <w:rPr>
          <w:szCs w:val="22"/>
        </w:rPr>
      </w:pPr>
      <w:r>
        <w:rPr>
          <w:szCs w:val="22"/>
        </w:rPr>
        <w:t xml:space="preserve">4.2. </w:t>
      </w:r>
      <w:r w:rsidR="0088437E" w:rsidRPr="0090027F">
        <w:rPr>
          <w:szCs w:val="22"/>
        </w:rPr>
        <w:t>Mikrokraadi</w:t>
      </w:r>
      <w:r w:rsidR="0088437E">
        <w:rPr>
          <w:szCs w:val="22"/>
        </w:rPr>
        <w:t>- või mikrokvalifikatsiooni</w:t>
      </w:r>
      <w:r w:rsidR="0088437E" w:rsidRPr="0090027F">
        <w:rPr>
          <w:szCs w:val="22"/>
        </w:rPr>
        <w:t>kavale määrata</w:t>
      </w:r>
      <w:r w:rsidR="0088437E">
        <w:rPr>
          <w:szCs w:val="22"/>
        </w:rPr>
        <w:t>kse</w:t>
      </w:r>
      <w:r w:rsidR="0088437E" w:rsidRPr="0090027F">
        <w:rPr>
          <w:szCs w:val="22"/>
        </w:rPr>
        <w:t xml:space="preserve"> kavajuh</w:t>
      </w:r>
      <w:r w:rsidR="0088437E">
        <w:rPr>
          <w:szCs w:val="22"/>
        </w:rPr>
        <w:t>t</w:t>
      </w:r>
      <w:r w:rsidR="0088437E" w:rsidRPr="0090027F">
        <w:rPr>
          <w:szCs w:val="22"/>
        </w:rPr>
        <w:t xml:space="preserve">, kes koordineerib </w:t>
      </w:r>
      <w:r w:rsidR="0088437E">
        <w:rPr>
          <w:szCs w:val="22"/>
        </w:rPr>
        <w:t>täiendusõppe</w:t>
      </w:r>
      <w:r w:rsidR="0088437E" w:rsidRPr="0090027F">
        <w:rPr>
          <w:szCs w:val="22"/>
        </w:rPr>
        <w:t>kava loomist, õppe läbiviimist ja suhtlemist õppijatega ning nende toetamist õppekava läbimisel</w:t>
      </w:r>
      <w:r w:rsidR="0088437E">
        <w:rPr>
          <w:szCs w:val="22"/>
        </w:rPr>
        <w:t xml:space="preserve"> koostöös avatud ülikooliga. Avatud ülikool korraldab õppijate vastuvõtu, viib läbi õ</w:t>
      </w:r>
      <w:r w:rsidR="0088437E" w:rsidRPr="0090027F">
        <w:rPr>
          <w:szCs w:val="22"/>
        </w:rPr>
        <w:t>ppijate esmas</w:t>
      </w:r>
      <w:r w:rsidR="0088437E">
        <w:rPr>
          <w:szCs w:val="22"/>
        </w:rPr>
        <w:t>e</w:t>
      </w:r>
      <w:r w:rsidR="0088437E" w:rsidRPr="0090027F">
        <w:rPr>
          <w:szCs w:val="22"/>
        </w:rPr>
        <w:t xml:space="preserve"> nõustamis</w:t>
      </w:r>
      <w:r w:rsidR="0088437E">
        <w:rPr>
          <w:szCs w:val="22"/>
        </w:rPr>
        <w:t>e</w:t>
      </w:r>
      <w:r w:rsidR="0088437E" w:rsidRPr="0090027F">
        <w:rPr>
          <w:szCs w:val="22"/>
        </w:rPr>
        <w:t xml:space="preserve">, </w:t>
      </w:r>
      <w:r w:rsidR="0088437E">
        <w:rPr>
          <w:szCs w:val="22"/>
        </w:rPr>
        <w:t xml:space="preserve">sõlmib õppijatega </w:t>
      </w:r>
      <w:r w:rsidR="0088437E" w:rsidRPr="0090027F">
        <w:rPr>
          <w:szCs w:val="22"/>
        </w:rPr>
        <w:t>lepingu</w:t>
      </w:r>
      <w:r w:rsidR="0088437E">
        <w:rPr>
          <w:szCs w:val="22"/>
        </w:rPr>
        <w:t>d</w:t>
      </w:r>
      <w:r w:rsidR="0088437E" w:rsidRPr="0090027F">
        <w:rPr>
          <w:szCs w:val="22"/>
        </w:rPr>
        <w:t xml:space="preserve">, </w:t>
      </w:r>
      <w:r w:rsidR="0088437E">
        <w:rPr>
          <w:szCs w:val="22"/>
        </w:rPr>
        <w:t xml:space="preserve">väljastab </w:t>
      </w:r>
      <w:r w:rsidR="0088437E" w:rsidRPr="0090027F">
        <w:rPr>
          <w:szCs w:val="22"/>
        </w:rPr>
        <w:t>arve</w:t>
      </w:r>
      <w:r w:rsidR="0088437E">
        <w:rPr>
          <w:szCs w:val="22"/>
        </w:rPr>
        <w:t>d</w:t>
      </w:r>
      <w:r w:rsidR="0088437E" w:rsidRPr="0090027F">
        <w:rPr>
          <w:szCs w:val="22"/>
        </w:rPr>
        <w:t xml:space="preserve"> ja </w:t>
      </w:r>
      <w:r w:rsidR="0088437E">
        <w:rPr>
          <w:szCs w:val="22"/>
        </w:rPr>
        <w:t xml:space="preserve">edastab </w:t>
      </w:r>
      <w:r w:rsidR="0088437E" w:rsidRPr="0090027F">
        <w:rPr>
          <w:szCs w:val="22"/>
        </w:rPr>
        <w:t>lõpudokumentide</w:t>
      </w:r>
      <w:r w:rsidR="0088437E">
        <w:rPr>
          <w:szCs w:val="22"/>
        </w:rPr>
        <w:t xml:space="preserve"> andmed Eesti hariduse infosüsteemi (EHIS)</w:t>
      </w:r>
      <w:r w:rsidR="0088437E" w:rsidRPr="0090027F">
        <w:rPr>
          <w:szCs w:val="22"/>
        </w:rPr>
        <w:t>.</w:t>
      </w:r>
    </w:p>
    <w:p w14:paraId="4301B9B2" w14:textId="77777777" w:rsidR="0088437E" w:rsidRDefault="0088437E" w:rsidP="0088437E">
      <w:pPr>
        <w:rPr>
          <w:szCs w:val="22"/>
        </w:rPr>
      </w:pPr>
    </w:p>
    <w:p w14:paraId="343DB3C9" w14:textId="5204211A" w:rsidR="0088437E" w:rsidRPr="0034471C" w:rsidRDefault="00F2348F" w:rsidP="0088437E">
      <w:pPr>
        <w:rPr>
          <w:szCs w:val="22"/>
        </w:rPr>
      </w:pPr>
      <w:r>
        <w:rPr>
          <w:szCs w:val="22"/>
        </w:rPr>
        <w:t xml:space="preserve">4.3. </w:t>
      </w:r>
      <w:r w:rsidR="0088437E">
        <w:rPr>
          <w:szCs w:val="22"/>
        </w:rPr>
        <w:t xml:space="preserve">Mikrokraadi- ja mikrokvalifikatsioonikavasid saab muuta ja uusi kavasid välja pakkuda kaks korda aastas enne järgmise semestri algust. </w:t>
      </w:r>
      <w:r w:rsidR="0088437E" w:rsidRPr="0090027F">
        <w:rPr>
          <w:szCs w:val="22"/>
        </w:rPr>
        <w:t>Teaduskon</w:t>
      </w:r>
      <w:r w:rsidR="0088437E">
        <w:rPr>
          <w:szCs w:val="22"/>
        </w:rPr>
        <w:t>d</w:t>
      </w:r>
      <w:r w:rsidR="0088437E" w:rsidRPr="0090027F">
        <w:rPr>
          <w:szCs w:val="22"/>
        </w:rPr>
        <w:t xml:space="preserve"> informeeri</w:t>
      </w:r>
      <w:r w:rsidR="0088437E">
        <w:rPr>
          <w:szCs w:val="22"/>
        </w:rPr>
        <w:t>b</w:t>
      </w:r>
      <w:r w:rsidR="0088437E" w:rsidRPr="0090027F">
        <w:rPr>
          <w:szCs w:val="22"/>
        </w:rPr>
        <w:t xml:space="preserve"> vastuvõtuks avatavatest mikrokraadi</w:t>
      </w:r>
      <w:r w:rsidR="0088437E">
        <w:rPr>
          <w:szCs w:val="22"/>
        </w:rPr>
        <w:t>- ja mikrokvalifikatsiooni</w:t>
      </w:r>
      <w:r w:rsidR="0088437E" w:rsidRPr="0090027F">
        <w:rPr>
          <w:szCs w:val="22"/>
        </w:rPr>
        <w:t xml:space="preserve">kavadest avatud ülikooli avatud õppe keskust hiljemalt </w:t>
      </w:r>
      <w:r w:rsidR="0088437E">
        <w:rPr>
          <w:szCs w:val="22"/>
        </w:rPr>
        <w:t>1</w:t>
      </w:r>
      <w:r w:rsidR="0088437E" w:rsidRPr="0090027F">
        <w:rPr>
          <w:szCs w:val="22"/>
        </w:rPr>
        <w:t xml:space="preserve">. </w:t>
      </w:r>
      <w:r w:rsidR="0088437E">
        <w:rPr>
          <w:szCs w:val="22"/>
        </w:rPr>
        <w:t>maiks</w:t>
      </w:r>
      <w:r w:rsidR="0088437E" w:rsidRPr="0090027F">
        <w:rPr>
          <w:szCs w:val="22"/>
        </w:rPr>
        <w:t xml:space="preserve"> sügis</w:t>
      </w:r>
      <w:r w:rsidR="0088437E">
        <w:rPr>
          <w:szCs w:val="22"/>
        </w:rPr>
        <w:t>semestril avatavate mikrokraadikavade</w:t>
      </w:r>
      <w:r w:rsidR="0088437E" w:rsidRPr="0090027F">
        <w:rPr>
          <w:szCs w:val="22"/>
        </w:rPr>
        <w:t xml:space="preserve"> korral ja 1. </w:t>
      </w:r>
      <w:r w:rsidR="0088437E">
        <w:rPr>
          <w:szCs w:val="22"/>
        </w:rPr>
        <w:t>novembriks</w:t>
      </w:r>
      <w:r w:rsidR="0088437E" w:rsidRPr="0090027F">
        <w:rPr>
          <w:szCs w:val="22"/>
        </w:rPr>
        <w:t xml:space="preserve"> kevad</w:t>
      </w:r>
      <w:r w:rsidR="0088437E">
        <w:rPr>
          <w:szCs w:val="22"/>
        </w:rPr>
        <w:t>semestril</w:t>
      </w:r>
      <w:r w:rsidR="0088437E" w:rsidRPr="0090027F">
        <w:rPr>
          <w:szCs w:val="22"/>
        </w:rPr>
        <w:t xml:space="preserve"> </w:t>
      </w:r>
      <w:r w:rsidR="0088437E">
        <w:rPr>
          <w:szCs w:val="22"/>
        </w:rPr>
        <w:t>avatavate mikrokraadikavade</w:t>
      </w:r>
      <w:r w:rsidR="0088437E" w:rsidRPr="0090027F">
        <w:rPr>
          <w:szCs w:val="22"/>
        </w:rPr>
        <w:t xml:space="preserve"> korral. </w:t>
      </w:r>
    </w:p>
    <w:p w14:paraId="3E2702DB" w14:textId="77777777" w:rsidR="0088437E" w:rsidRPr="0090027F" w:rsidRDefault="0088437E" w:rsidP="0088437E">
      <w:pPr>
        <w:rPr>
          <w:szCs w:val="22"/>
        </w:rPr>
      </w:pPr>
    </w:p>
    <w:p w14:paraId="79A5676B" w14:textId="3EEAEE27" w:rsidR="0088437E" w:rsidRDefault="00D15EEE" w:rsidP="0088437E">
      <w:pPr>
        <w:rPr>
          <w:szCs w:val="22"/>
        </w:rPr>
      </w:pPr>
      <w:r>
        <w:rPr>
          <w:szCs w:val="22"/>
        </w:rPr>
        <w:t xml:space="preserve">4.4. </w:t>
      </w:r>
      <w:r w:rsidR="0088437E">
        <w:rPr>
          <w:szCs w:val="22"/>
        </w:rPr>
        <w:t xml:space="preserve">Mikrokraadi- või mikrokvalifikatsioonikava juht täidab haridus- ja teadusministeeriumi õppekava vormi ja edastab selle avatud ülikoolile. Avatud ülikool esitab täiendusõppekavad </w:t>
      </w:r>
      <w:r w:rsidR="00A74844">
        <w:rPr>
          <w:szCs w:val="22"/>
        </w:rPr>
        <w:t>H</w:t>
      </w:r>
      <w:r w:rsidR="0088437E">
        <w:rPr>
          <w:szCs w:val="22"/>
        </w:rPr>
        <w:t xml:space="preserve">aridus- ja </w:t>
      </w:r>
      <w:r w:rsidR="00A74844">
        <w:rPr>
          <w:szCs w:val="22"/>
        </w:rPr>
        <w:t>T</w:t>
      </w:r>
      <w:r w:rsidR="0088437E">
        <w:rPr>
          <w:szCs w:val="22"/>
        </w:rPr>
        <w:t xml:space="preserve">eadusministeeriumile hariduse infosüsteemi kandmiseks või tegevusloa taotlemiseks vastavas õppekavagrupis ja tasub õppekavade eest riigilõivu, mis küsitakse hiljem instituutidelt tagasi. </w:t>
      </w:r>
    </w:p>
    <w:p w14:paraId="597D683C" w14:textId="77777777" w:rsidR="0088437E" w:rsidRDefault="0088437E" w:rsidP="0088437E">
      <w:pPr>
        <w:rPr>
          <w:szCs w:val="22"/>
        </w:rPr>
      </w:pPr>
    </w:p>
    <w:p w14:paraId="3B14A315" w14:textId="428B65FB" w:rsidR="0088437E" w:rsidRPr="0090027F" w:rsidRDefault="00A74844" w:rsidP="0088437E">
      <w:pPr>
        <w:rPr>
          <w:szCs w:val="22"/>
        </w:rPr>
      </w:pPr>
      <w:r>
        <w:rPr>
          <w:szCs w:val="22"/>
        </w:rPr>
        <w:t xml:space="preserve">4.5. </w:t>
      </w:r>
      <w:r w:rsidR="0088437E">
        <w:rPr>
          <w:szCs w:val="22"/>
        </w:rPr>
        <w:t xml:space="preserve">Hariduse infosüsteemis registreeritud mikrokraadi- ja mikrokvalifikatsioonikavad </w:t>
      </w:r>
      <w:r w:rsidR="0088437E" w:rsidRPr="0090027F">
        <w:rPr>
          <w:szCs w:val="22"/>
        </w:rPr>
        <w:t>kan</w:t>
      </w:r>
      <w:r w:rsidR="0088437E">
        <w:rPr>
          <w:szCs w:val="22"/>
        </w:rPr>
        <w:t xml:space="preserve">nab avatud ülikool </w:t>
      </w:r>
      <w:r w:rsidR="0088437E" w:rsidRPr="0090027F">
        <w:rPr>
          <w:szCs w:val="22"/>
        </w:rPr>
        <w:t xml:space="preserve">ülikooli täiendusõppe infosüsteemi </w:t>
      </w:r>
      <w:r w:rsidR="0088437E">
        <w:rPr>
          <w:szCs w:val="22"/>
        </w:rPr>
        <w:t>ja avab õppekavad vastuvõtuks. Kolledžid kannavad enda läbiviidavad mikrokraadi- ja mikrokvalifikatsioonikavad ise täiendusõppe infosüsteemi.</w:t>
      </w:r>
    </w:p>
    <w:p w14:paraId="21C13BF1" w14:textId="77777777" w:rsidR="0088437E" w:rsidRPr="0090027F" w:rsidRDefault="0088437E" w:rsidP="0088437E">
      <w:pPr>
        <w:rPr>
          <w:szCs w:val="22"/>
        </w:rPr>
      </w:pPr>
    </w:p>
    <w:p w14:paraId="0D2541D4" w14:textId="31611671" w:rsidR="0088437E" w:rsidRPr="0090027F" w:rsidRDefault="00A74844" w:rsidP="0088437E">
      <w:pPr>
        <w:rPr>
          <w:szCs w:val="22"/>
        </w:rPr>
      </w:pPr>
      <w:r>
        <w:rPr>
          <w:szCs w:val="22"/>
        </w:rPr>
        <w:t xml:space="preserve">4.6. </w:t>
      </w:r>
      <w:r w:rsidR="0088437E">
        <w:rPr>
          <w:szCs w:val="22"/>
        </w:rPr>
        <w:t xml:space="preserve">Mikrokraadi- või mikrokvalifikatsioonikaval õppima asuda soovinud õppijat teavitatakse </w:t>
      </w:r>
      <w:r w:rsidR="0088437E" w:rsidRPr="0090027F">
        <w:rPr>
          <w:szCs w:val="22"/>
        </w:rPr>
        <w:t>mikrokraadi</w:t>
      </w:r>
      <w:r w:rsidR="0088437E">
        <w:rPr>
          <w:szCs w:val="22"/>
        </w:rPr>
        <w:t>- või mikrokvalifikatsiooni</w:t>
      </w:r>
      <w:r w:rsidR="0088437E" w:rsidRPr="0090027F">
        <w:rPr>
          <w:szCs w:val="22"/>
        </w:rPr>
        <w:t xml:space="preserve">kavale vastuvõtmisest hiljemalt üks nädal enne semestri algust. </w:t>
      </w:r>
    </w:p>
    <w:p w14:paraId="695B1B1C" w14:textId="77777777" w:rsidR="0088437E" w:rsidRPr="0090027F" w:rsidRDefault="0088437E" w:rsidP="0088437E">
      <w:pPr>
        <w:rPr>
          <w:szCs w:val="22"/>
        </w:rPr>
      </w:pPr>
    </w:p>
    <w:p w14:paraId="672BEABE" w14:textId="2D7A87CA" w:rsidR="0088437E" w:rsidRPr="0090027F" w:rsidRDefault="00A74844" w:rsidP="0088437E">
      <w:pPr>
        <w:rPr>
          <w:szCs w:val="22"/>
        </w:rPr>
      </w:pPr>
      <w:r>
        <w:rPr>
          <w:szCs w:val="22"/>
        </w:rPr>
        <w:t xml:space="preserve">4.7. </w:t>
      </w:r>
      <w:r w:rsidR="0088437E" w:rsidRPr="0090027F">
        <w:rPr>
          <w:szCs w:val="22"/>
        </w:rPr>
        <w:t>Mikrokraadi</w:t>
      </w:r>
      <w:r w:rsidR="0088437E">
        <w:rPr>
          <w:szCs w:val="22"/>
        </w:rPr>
        <w:t>- ja mikrokvalifikatsiooni</w:t>
      </w:r>
      <w:r w:rsidR="0088437E" w:rsidRPr="0090027F">
        <w:rPr>
          <w:szCs w:val="22"/>
        </w:rPr>
        <w:t>kava</w:t>
      </w:r>
      <w:r w:rsidR="0088437E">
        <w:rPr>
          <w:szCs w:val="22"/>
        </w:rPr>
        <w:t>d</w:t>
      </w:r>
      <w:r w:rsidR="0088437E" w:rsidRPr="0090027F">
        <w:rPr>
          <w:szCs w:val="22"/>
        </w:rPr>
        <w:t xml:space="preserve"> on</w:t>
      </w:r>
      <w:r w:rsidR="0088437E">
        <w:rPr>
          <w:szCs w:val="22"/>
        </w:rPr>
        <w:t xml:space="preserve"> reeglina</w:t>
      </w:r>
      <w:r w:rsidR="0088437E" w:rsidRPr="0090027F">
        <w:rPr>
          <w:szCs w:val="22"/>
        </w:rPr>
        <w:t xml:space="preserve"> tasuli</w:t>
      </w:r>
      <w:r w:rsidR="0088437E">
        <w:rPr>
          <w:szCs w:val="22"/>
        </w:rPr>
        <w:t>sed</w:t>
      </w:r>
      <w:r w:rsidR="0088437E" w:rsidRPr="0090027F">
        <w:rPr>
          <w:szCs w:val="22"/>
        </w:rPr>
        <w:t xml:space="preserve"> ja </w:t>
      </w:r>
      <w:r w:rsidR="0088437E">
        <w:rPr>
          <w:szCs w:val="22"/>
        </w:rPr>
        <w:t>õppekava</w:t>
      </w:r>
      <w:r w:rsidR="0088437E" w:rsidRPr="0090027F">
        <w:rPr>
          <w:szCs w:val="22"/>
        </w:rPr>
        <w:t xml:space="preserve"> hind koosneb õppekava ainepunktide summaarsest maksumusest vastavalt avatud ülikooli õppeteenuse hinnakirjale. </w:t>
      </w:r>
      <w:r w:rsidR="0088437E">
        <w:rPr>
          <w:szCs w:val="22"/>
        </w:rPr>
        <w:t>Mikrokraadik</w:t>
      </w:r>
      <w:r w:rsidR="0088437E" w:rsidRPr="0090027F">
        <w:rPr>
          <w:szCs w:val="22"/>
        </w:rPr>
        <w:t>ava</w:t>
      </w:r>
      <w:r w:rsidR="0088437E">
        <w:rPr>
          <w:szCs w:val="22"/>
        </w:rPr>
        <w:t>- ja mikrokvalifikatsioonikava</w:t>
      </w:r>
      <w:r w:rsidR="0088437E" w:rsidRPr="0090027F">
        <w:rPr>
          <w:szCs w:val="22"/>
        </w:rPr>
        <w:t xml:space="preserve">le on võimalik määrata </w:t>
      </w:r>
      <w:r w:rsidR="0088437E">
        <w:rPr>
          <w:szCs w:val="22"/>
        </w:rPr>
        <w:t>õppekavaväliste ainete lisamisel ka turu</w:t>
      </w:r>
      <w:r w:rsidR="0088437E" w:rsidRPr="0090027F">
        <w:rPr>
          <w:szCs w:val="22"/>
        </w:rPr>
        <w:t>põhine</w:t>
      </w:r>
      <w:r w:rsidR="0088437E">
        <w:rPr>
          <w:szCs w:val="22"/>
        </w:rPr>
        <w:t xml:space="preserve"> </w:t>
      </w:r>
      <w:r w:rsidR="0088437E" w:rsidRPr="0090027F">
        <w:rPr>
          <w:szCs w:val="22"/>
        </w:rPr>
        <w:t xml:space="preserve">hind. Tasu maksmine toimub semestripõhiselt ja arvutatakse vastavalt semestris </w:t>
      </w:r>
      <w:r w:rsidR="0088437E">
        <w:rPr>
          <w:szCs w:val="22"/>
        </w:rPr>
        <w:t>läbitavate</w:t>
      </w:r>
      <w:r w:rsidR="0088437E" w:rsidRPr="0090027F">
        <w:rPr>
          <w:szCs w:val="22"/>
        </w:rPr>
        <w:t xml:space="preserve"> õppeainete ainepunktide mahule.</w:t>
      </w:r>
    </w:p>
    <w:p w14:paraId="6C16CE2C" w14:textId="77777777" w:rsidR="001A6626" w:rsidRPr="00AB11BE" w:rsidRDefault="001A6626" w:rsidP="0088437E">
      <w:pPr>
        <w:pStyle w:val="LisaBodyt2"/>
        <w:numPr>
          <w:ilvl w:val="0"/>
          <w:numId w:val="0"/>
        </w:numPr>
      </w:pPr>
    </w:p>
    <w:p w14:paraId="011F505B" w14:textId="77777777" w:rsidR="00B130E3" w:rsidRPr="00AB11BE" w:rsidRDefault="00B130E3" w:rsidP="00EF3512"/>
    <w:p w14:paraId="295A5275" w14:textId="77777777" w:rsidR="00B130E3" w:rsidRPr="00AB11BE" w:rsidRDefault="00B130E3" w:rsidP="00EF3512"/>
    <w:sectPr w:rsidR="00B130E3" w:rsidRPr="00AB11BE" w:rsidSect="00FF5E7A">
      <w:headerReference w:type="even" r:id="rId8"/>
      <w:headerReference w:type="default" r:id="rId9"/>
      <w:footerReference w:type="even" r:id="rId10"/>
      <w:pgSz w:w="11906" w:h="16838" w:code="9"/>
      <w:pgMar w:top="680" w:right="851" w:bottom="680" w:left="1701" w:header="454" w:footer="51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9B217" w14:textId="77777777" w:rsidR="00EB6B2F" w:rsidRDefault="00EB6B2F">
      <w:r>
        <w:separator/>
      </w:r>
    </w:p>
  </w:endnote>
  <w:endnote w:type="continuationSeparator" w:id="0">
    <w:p w14:paraId="6B8ED331" w14:textId="77777777" w:rsidR="00EB6B2F" w:rsidRDefault="00EB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E996" w14:textId="77777777" w:rsidR="00E92EDC" w:rsidRDefault="005226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F1F2BD" w14:textId="77777777" w:rsidR="00E92EDC" w:rsidRDefault="00E92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B2A5" w14:textId="77777777" w:rsidR="00EB6B2F" w:rsidRDefault="00EB6B2F">
      <w:r>
        <w:separator/>
      </w:r>
    </w:p>
  </w:footnote>
  <w:footnote w:type="continuationSeparator" w:id="0">
    <w:p w14:paraId="5B55C6BA" w14:textId="77777777" w:rsidR="00EB6B2F" w:rsidRDefault="00EB6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7F02" w14:textId="77777777" w:rsidR="00E92EDC" w:rsidRDefault="005226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EA3A47" w14:textId="77777777" w:rsidR="00E92EDC" w:rsidRDefault="00E92E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816147"/>
      <w:docPartObj>
        <w:docPartGallery w:val="Page Numbers (Top of Page)"/>
        <w:docPartUnique/>
      </w:docPartObj>
    </w:sdtPr>
    <w:sdtEndPr/>
    <w:sdtContent>
      <w:p w14:paraId="032AFB2E" w14:textId="77777777" w:rsidR="00FF5E7A" w:rsidRDefault="00FF5E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2C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12027A1"/>
    <w:multiLevelType w:val="multilevel"/>
    <w:tmpl w:val="EECCB85C"/>
    <w:lvl w:ilvl="0">
      <w:start w:val="1"/>
      <w:numFmt w:val="decimal"/>
      <w:pStyle w:val="Lisatekst"/>
      <w:suff w:val="space"/>
      <w:lvlText w:val="%1."/>
      <w:lvlJc w:val="left"/>
      <w:pPr>
        <w:ind w:left="284" w:firstLine="0"/>
      </w:pPr>
      <w:rPr>
        <w:rFonts w:hint="default"/>
        <w:b/>
        <w:bCs/>
      </w:rPr>
    </w:lvl>
    <w:lvl w:ilvl="1">
      <w:start w:val="1"/>
      <w:numFmt w:val="decimal"/>
      <w:pStyle w:val="Lisa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aBodyt2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60516932">
    <w:abstractNumId w:val="4"/>
  </w:num>
  <w:num w:numId="2" w16cid:durableId="903755507">
    <w:abstractNumId w:val="5"/>
  </w:num>
  <w:num w:numId="3" w16cid:durableId="938871999">
    <w:abstractNumId w:val="0"/>
  </w:num>
  <w:num w:numId="4" w16cid:durableId="693653802">
    <w:abstractNumId w:val="1"/>
  </w:num>
  <w:num w:numId="5" w16cid:durableId="1157379563">
    <w:abstractNumId w:val="3"/>
  </w:num>
  <w:num w:numId="6" w16cid:durableId="981423726">
    <w:abstractNumId w:val="3"/>
  </w:num>
  <w:num w:numId="7" w16cid:durableId="454443435">
    <w:abstractNumId w:val="2"/>
  </w:num>
  <w:num w:numId="8" w16cid:durableId="65149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A1"/>
    <w:rsid w:val="000023BD"/>
    <w:rsid w:val="000103F7"/>
    <w:rsid w:val="0002350E"/>
    <w:rsid w:val="000500A8"/>
    <w:rsid w:val="00063B3C"/>
    <w:rsid w:val="00076C16"/>
    <w:rsid w:val="000803FF"/>
    <w:rsid w:val="00097848"/>
    <w:rsid w:val="000A0A25"/>
    <w:rsid w:val="000A52ED"/>
    <w:rsid w:val="000B2FC2"/>
    <w:rsid w:val="00125A0A"/>
    <w:rsid w:val="00140340"/>
    <w:rsid w:val="0014041B"/>
    <w:rsid w:val="001540A3"/>
    <w:rsid w:val="00164D61"/>
    <w:rsid w:val="001A6626"/>
    <w:rsid w:val="001D05E5"/>
    <w:rsid w:val="001E7223"/>
    <w:rsid w:val="00203A79"/>
    <w:rsid w:val="00207301"/>
    <w:rsid w:val="00207D15"/>
    <w:rsid w:val="002216AF"/>
    <w:rsid w:val="00224A0F"/>
    <w:rsid w:val="00276CFC"/>
    <w:rsid w:val="0029000F"/>
    <w:rsid w:val="0029184D"/>
    <w:rsid w:val="002B4BCA"/>
    <w:rsid w:val="002B5961"/>
    <w:rsid w:val="002B5D68"/>
    <w:rsid w:val="002C0889"/>
    <w:rsid w:val="002C4618"/>
    <w:rsid w:val="002D1948"/>
    <w:rsid w:val="002D6A49"/>
    <w:rsid w:val="00316C57"/>
    <w:rsid w:val="00335829"/>
    <w:rsid w:val="00371A8A"/>
    <w:rsid w:val="0037527E"/>
    <w:rsid w:val="003A498C"/>
    <w:rsid w:val="003E2946"/>
    <w:rsid w:val="003F1E66"/>
    <w:rsid w:val="003F3A16"/>
    <w:rsid w:val="00442948"/>
    <w:rsid w:val="00450724"/>
    <w:rsid w:val="00450B27"/>
    <w:rsid w:val="004803F4"/>
    <w:rsid w:val="00480595"/>
    <w:rsid w:val="004A6991"/>
    <w:rsid w:val="004C1221"/>
    <w:rsid w:val="004D0FA5"/>
    <w:rsid w:val="004F7D4E"/>
    <w:rsid w:val="00520B85"/>
    <w:rsid w:val="00522694"/>
    <w:rsid w:val="00524CD9"/>
    <w:rsid w:val="00530AE5"/>
    <w:rsid w:val="00560830"/>
    <w:rsid w:val="00562B48"/>
    <w:rsid w:val="00591CBF"/>
    <w:rsid w:val="0059563B"/>
    <w:rsid w:val="005D0605"/>
    <w:rsid w:val="005F7BD6"/>
    <w:rsid w:val="006125D6"/>
    <w:rsid w:val="00623BE6"/>
    <w:rsid w:val="006247F6"/>
    <w:rsid w:val="00633EBE"/>
    <w:rsid w:val="006725D6"/>
    <w:rsid w:val="006823BD"/>
    <w:rsid w:val="00686DE1"/>
    <w:rsid w:val="006905AC"/>
    <w:rsid w:val="00694939"/>
    <w:rsid w:val="006A39A6"/>
    <w:rsid w:val="006B56B1"/>
    <w:rsid w:val="006B76F8"/>
    <w:rsid w:val="006C54D8"/>
    <w:rsid w:val="006C7894"/>
    <w:rsid w:val="006D01D7"/>
    <w:rsid w:val="006F46CD"/>
    <w:rsid w:val="00727B13"/>
    <w:rsid w:val="007334D7"/>
    <w:rsid w:val="00741BBF"/>
    <w:rsid w:val="0076450C"/>
    <w:rsid w:val="007670EA"/>
    <w:rsid w:val="00781A97"/>
    <w:rsid w:val="007C3E0F"/>
    <w:rsid w:val="007E6955"/>
    <w:rsid w:val="007F6352"/>
    <w:rsid w:val="008062FB"/>
    <w:rsid w:val="00816F21"/>
    <w:rsid w:val="00823DE2"/>
    <w:rsid w:val="008268DF"/>
    <w:rsid w:val="00843834"/>
    <w:rsid w:val="00852451"/>
    <w:rsid w:val="0087365F"/>
    <w:rsid w:val="0088437E"/>
    <w:rsid w:val="008B1943"/>
    <w:rsid w:val="008B1E94"/>
    <w:rsid w:val="008C2E19"/>
    <w:rsid w:val="008D4CAF"/>
    <w:rsid w:val="009001F4"/>
    <w:rsid w:val="00914AA1"/>
    <w:rsid w:val="00925DA4"/>
    <w:rsid w:val="00945122"/>
    <w:rsid w:val="00954D81"/>
    <w:rsid w:val="009B17A2"/>
    <w:rsid w:val="009C577C"/>
    <w:rsid w:val="009C72C6"/>
    <w:rsid w:val="009D6219"/>
    <w:rsid w:val="00A11B8C"/>
    <w:rsid w:val="00A17592"/>
    <w:rsid w:val="00A356CD"/>
    <w:rsid w:val="00A717DD"/>
    <w:rsid w:val="00A738C7"/>
    <w:rsid w:val="00A74844"/>
    <w:rsid w:val="00A831C3"/>
    <w:rsid w:val="00AB11BE"/>
    <w:rsid w:val="00AB48A9"/>
    <w:rsid w:val="00AF4C29"/>
    <w:rsid w:val="00B11E2C"/>
    <w:rsid w:val="00B130E3"/>
    <w:rsid w:val="00B25946"/>
    <w:rsid w:val="00B37A82"/>
    <w:rsid w:val="00B41ACF"/>
    <w:rsid w:val="00B53498"/>
    <w:rsid w:val="00B67A8F"/>
    <w:rsid w:val="00BA0AEF"/>
    <w:rsid w:val="00BA128A"/>
    <w:rsid w:val="00BE21E2"/>
    <w:rsid w:val="00C11566"/>
    <w:rsid w:val="00C31C6B"/>
    <w:rsid w:val="00C33EF1"/>
    <w:rsid w:val="00C436F1"/>
    <w:rsid w:val="00C8347D"/>
    <w:rsid w:val="00CC4872"/>
    <w:rsid w:val="00CE69D1"/>
    <w:rsid w:val="00D157AF"/>
    <w:rsid w:val="00D15EEE"/>
    <w:rsid w:val="00D410EA"/>
    <w:rsid w:val="00D778E2"/>
    <w:rsid w:val="00D87EB6"/>
    <w:rsid w:val="00D91251"/>
    <w:rsid w:val="00D972D6"/>
    <w:rsid w:val="00DE1C36"/>
    <w:rsid w:val="00E11CC8"/>
    <w:rsid w:val="00E212D3"/>
    <w:rsid w:val="00E23DAA"/>
    <w:rsid w:val="00E36265"/>
    <w:rsid w:val="00E51E89"/>
    <w:rsid w:val="00E86F05"/>
    <w:rsid w:val="00E92EDC"/>
    <w:rsid w:val="00EB6B2F"/>
    <w:rsid w:val="00EC7BDD"/>
    <w:rsid w:val="00ED7575"/>
    <w:rsid w:val="00EE1D8B"/>
    <w:rsid w:val="00EF3512"/>
    <w:rsid w:val="00F05C2D"/>
    <w:rsid w:val="00F16E2F"/>
    <w:rsid w:val="00F2348F"/>
    <w:rsid w:val="00F27045"/>
    <w:rsid w:val="00F61DAC"/>
    <w:rsid w:val="00F84234"/>
    <w:rsid w:val="00F84CA9"/>
    <w:rsid w:val="00FA1306"/>
    <w:rsid w:val="00FC62C3"/>
    <w:rsid w:val="00FD1D20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5A08079F"/>
  <w15:docId w15:val="{76D34CBD-A115-40E9-8CA5-CD14F4E0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3BD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C72C6"/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BodyText"/>
    <w:rsid w:val="00203A79"/>
    <w:pPr>
      <w:numPr>
        <w:numId w:val="6"/>
      </w:numPr>
      <w:spacing w:before="120"/>
    </w:pPr>
  </w:style>
  <w:style w:type="paragraph" w:customStyle="1" w:styleId="Bodyt">
    <w:name w:val="Bodyt"/>
    <w:basedOn w:val="Normal"/>
    <w:rsid w:val="00203A79"/>
    <w:pPr>
      <w:numPr>
        <w:ilvl w:val="1"/>
        <w:numId w:val="6"/>
      </w:numPr>
    </w:pPr>
  </w:style>
  <w:style w:type="paragraph" w:customStyle="1" w:styleId="Tallinn">
    <w:name w:val="Tallinn"/>
    <w:basedOn w:val="BodyText"/>
    <w:next w:val="BodyText"/>
    <w:qFormat/>
    <w:rsid w:val="00A831C3"/>
    <w:pPr>
      <w:spacing w:before="120" w:after="920"/>
    </w:pPr>
  </w:style>
  <w:style w:type="paragraph" w:customStyle="1" w:styleId="Pealkiri">
    <w:name w:val="Pealkiri"/>
    <w:basedOn w:val="BodyText"/>
    <w:next w:val="BodyText"/>
    <w:qFormat/>
    <w:rsid w:val="003A498C"/>
    <w:pPr>
      <w:spacing w:after="480"/>
      <w:ind w:right="5103"/>
    </w:pPr>
  </w:style>
  <w:style w:type="paragraph" w:customStyle="1" w:styleId="Allkirjastajanimi">
    <w:name w:val="Allkirjastaja nimi"/>
    <w:basedOn w:val="BodyText"/>
    <w:next w:val="BodyText"/>
    <w:qFormat/>
    <w:rsid w:val="00BE21E2"/>
  </w:style>
  <w:style w:type="paragraph" w:customStyle="1" w:styleId="Allkirjastatuddigit">
    <w:name w:val="Allkirjastatud digit"/>
    <w:basedOn w:val="BodyText"/>
    <w:qFormat/>
    <w:rsid w:val="00B130E3"/>
    <w:pPr>
      <w:spacing w:before="480" w:after="120"/>
    </w:pPr>
  </w:style>
  <w:style w:type="paragraph" w:customStyle="1" w:styleId="Lisatekst">
    <w:name w:val="Lisatekst"/>
    <w:basedOn w:val="BodyText"/>
    <w:rsid w:val="00B130E3"/>
    <w:pPr>
      <w:numPr>
        <w:numId w:val="7"/>
      </w:numPr>
      <w:tabs>
        <w:tab w:val="left" w:pos="6521"/>
      </w:tabs>
      <w:spacing w:before="120"/>
      <w:ind w:left="0"/>
    </w:pPr>
  </w:style>
  <w:style w:type="paragraph" w:customStyle="1" w:styleId="Body">
    <w:name w:val="Body"/>
    <w:basedOn w:val="BodyText"/>
    <w:rsid w:val="00B130E3"/>
    <w:pPr>
      <w:tabs>
        <w:tab w:val="left" w:pos="6521"/>
      </w:tabs>
    </w:pPr>
  </w:style>
  <w:style w:type="paragraph" w:customStyle="1" w:styleId="Lisapealkiri">
    <w:name w:val="Lisapealkiri"/>
    <w:basedOn w:val="BodyText"/>
    <w:next w:val="BodyText"/>
    <w:qFormat/>
    <w:rsid w:val="00B130E3"/>
    <w:pPr>
      <w:tabs>
        <w:tab w:val="left" w:pos="6521"/>
      </w:tabs>
      <w:spacing w:before="280" w:after="280"/>
    </w:pPr>
    <w:rPr>
      <w:b/>
    </w:rPr>
  </w:style>
  <w:style w:type="paragraph" w:customStyle="1" w:styleId="BodyTextees">
    <w:name w:val="Body Text ees"/>
    <w:basedOn w:val="BodyText"/>
    <w:qFormat/>
    <w:rsid w:val="00B130E3"/>
    <w:pPr>
      <w:tabs>
        <w:tab w:val="left" w:pos="6521"/>
      </w:tabs>
      <w:spacing w:before="120"/>
    </w:pPr>
  </w:style>
  <w:style w:type="paragraph" w:customStyle="1" w:styleId="LisaBodyt">
    <w:name w:val="LisaBodyt"/>
    <w:basedOn w:val="Bodyt"/>
    <w:qFormat/>
    <w:rsid w:val="00BA128A"/>
    <w:pPr>
      <w:numPr>
        <w:numId w:val="7"/>
      </w:numPr>
      <w:spacing w:before="40"/>
    </w:pPr>
  </w:style>
  <w:style w:type="paragraph" w:customStyle="1" w:styleId="LisaBodyt2">
    <w:name w:val="LisaBodyt2"/>
    <w:basedOn w:val="LisaBodyt"/>
    <w:qFormat/>
    <w:rsid w:val="00BA128A"/>
    <w:pPr>
      <w:numPr>
        <w:ilvl w:val="2"/>
      </w:numPr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A39A6"/>
    <w:rPr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91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1CB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35829"/>
  </w:style>
  <w:style w:type="character" w:styleId="CommentReference">
    <w:name w:val="annotation reference"/>
    <w:basedOn w:val="DefaultParagraphFont"/>
    <w:semiHidden/>
    <w:unhideWhenUsed/>
    <w:rsid w:val="00823DE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23DE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23DE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3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23DE2"/>
    <w:rPr>
      <w:b/>
      <w:bCs/>
      <w:sz w:val="20"/>
    </w:rPr>
  </w:style>
  <w:style w:type="paragraph" w:styleId="ListParagraph">
    <w:name w:val="List Paragraph"/>
    <w:basedOn w:val="Normal"/>
    <w:uiPriority w:val="34"/>
    <w:qFormat/>
    <w:rsid w:val="00623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ri.schutz\Downloads\korraldus_kinnitatud_lisaga_del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64E86-41BA-4D98-A6EC-1A4B112F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korraldus_kinnitatud_lisaga_delta</Template>
  <TotalTime>17</TotalTime>
  <Pages>2</Pages>
  <Words>638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Informaatikainstituut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Anne Toom</dc:creator>
  <cp:keywords/>
  <dc:description/>
  <cp:lastModifiedBy>Kairi Schütz</cp:lastModifiedBy>
  <cp:revision>4</cp:revision>
  <cp:lastPrinted>2018-10-02T09:59:00Z</cp:lastPrinted>
  <dcterms:created xsi:type="dcterms:W3CDTF">2025-10-13T07:27:00Z</dcterms:created>
  <dcterms:modified xsi:type="dcterms:W3CDTF">2025-10-13T07:28:00Z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{JP alus}</vt:lpwstr>
  </property>
</Properties>
</file>