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DD" w:rsidRPr="00C4340F" w:rsidRDefault="00A717DD">
      <w:pPr>
        <w:rPr>
          <w:rFonts w:asciiTheme="minorHAnsi" w:hAnsiTheme="minorHAnsi"/>
          <w:szCs w:val="22"/>
        </w:rPr>
        <w:sectPr w:rsidR="00A717DD" w:rsidRPr="00C4340F" w:rsidSect="002029AB">
          <w:headerReference w:type="even" r:id="rId7"/>
          <w:headerReference w:type="default" r:id="rId8"/>
          <w:footerReference w:type="even" r:id="rId9"/>
          <w:type w:val="continuous"/>
          <w:pgSz w:w="11906" w:h="16838" w:code="9"/>
          <w:pgMar w:top="142" w:right="244" w:bottom="680" w:left="238" w:header="454" w:footer="510" w:gutter="0"/>
          <w:cols w:space="708"/>
          <w:titlePg/>
        </w:sectPr>
      </w:pPr>
    </w:p>
    <w:p w:rsidR="002029AB" w:rsidRDefault="002029AB" w:rsidP="002029AB">
      <w:pPr>
        <w:pStyle w:val="Dokumendinimetus"/>
        <w:spacing w:before="360"/>
        <w:ind w:right="-2"/>
        <w:jc w:val="right"/>
        <w:rPr>
          <w:caps w:val="0"/>
          <w:sz w:val="22"/>
        </w:rPr>
      </w:pPr>
      <w:r w:rsidRPr="002029AB">
        <w:rPr>
          <w:caps w:val="0"/>
          <w:sz w:val="22"/>
        </w:rPr>
        <w:t>TERVIKTEKST</w:t>
      </w:r>
    </w:p>
    <w:p w:rsidR="00C436F1" w:rsidRDefault="002029AB" w:rsidP="002029AB">
      <w:pPr>
        <w:pStyle w:val="Dokumendinimetus"/>
        <w:spacing w:before="360"/>
        <w:ind w:right="-2"/>
        <w:rPr>
          <w:caps w:val="0"/>
          <w:sz w:val="22"/>
        </w:rPr>
      </w:pPr>
      <w:r>
        <w:rPr>
          <w:caps w:val="0"/>
          <w:sz w:val="22"/>
        </w:rPr>
        <w:t>Kinnitatud Tallinna Tehnikaülikooli senati 16.11.2021</w:t>
      </w:r>
      <w:r w:rsidRPr="002029AB">
        <w:rPr>
          <w:caps w:val="0"/>
          <w:sz w:val="22"/>
        </w:rPr>
        <w:t xml:space="preserve"> </w:t>
      </w:r>
      <w:r w:rsidR="00001DF1" w:rsidRPr="002029AB">
        <w:rPr>
          <w:caps w:val="0"/>
          <w:sz w:val="22"/>
        </w:rPr>
        <w:t>otsus</w:t>
      </w:r>
      <w:r>
        <w:rPr>
          <w:caps w:val="0"/>
          <w:sz w:val="22"/>
        </w:rPr>
        <w:t>ega nr 20</w:t>
      </w:r>
      <w:r w:rsidR="00C86687">
        <w:rPr>
          <w:caps w:val="0"/>
          <w:sz w:val="22"/>
        </w:rPr>
        <w:t xml:space="preserve"> (jõustunud 18.11.2021)</w:t>
      </w:r>
    </w:p>
    <w:p w:rsidR="00C86687" w:rsidRPr="00C86687" w:rsidRDefault="00C86687" w:rsidP="00C86687">
      <w:pPr>
        <w:pStyle w:val="BodyText"/>
      </w:pPr>
      <w:r>
        <w:t>Muudetud Tallinna Tehnikaülikooli senati 22.02.2022 otsusega nr 7 (jõustunud 03.01.2022)</w:t>
      </w:r>
    </w:p>
    <w:p w:rsidR="00DA6DE1" w:rsidRDefault="00DA6DE1" w:rsidP="00DA6DE1">
      <w:pPr>
        <w:pStyle w:val="BodyText"/>
      </w:pPr>
    </w:p>
    <w:p w:rsidR="002029AB" w:rsidRPr="00DA6DE1" w:rsidRDefault="00DA6DE1" w:rsidP="00DA6DE1">
      <w:pPr>
        <w:pStyle w:val="Bodyl"/>
        <w:spacing w:before="120"/>
        <w:jc w:val="left"/>
        <w:rPr>
          <w:rFonts w:asciiTheme="minorHAnsi" w:hAnsiTheme="minorHAnsi"/>
          <w:sz w:val="22"/>
          <w:szCs w:val="22"/>
        </w:rPr>
      </w:pPr>
      <w:r w:rsidRPr="00644BCF">
        <w:rPr>
          <w:rFonts w:asciiTheme="minorHAnsi" w:hAnsiTheme="minorHAnsi"/>
          <w:bCs/>
          <w:sz w:val="22"/>
          <w:szCs w:val="22"/>
        </w:rPr>
        <w:t xml:space="preserve">Redaktsiooni jõustumise kuupäev: </w:t>
      </w:r>
      <w:r w:rsidR="00C86687">
        <w:rPr>
          <w:rFonts w:asciiTheme="minorHAnsi" w:hAnsiTheme="minorHAnsi"/>
          <w:sz w:val="22"/>
          <w:szCs w:val="22"/>
        </w:rPr>
        <w:t>03.01.2022</w:t>
      </w:r>
    </w:p>
    <w:p w:rsidR="000111D3" w:rsidRPr="002029AB" w:rsidRDefault="000111D3" w:rsidP="002029AB">
      <w:pPr>
        <w:pStyle w:val="Pealkiri"/>
        <w:spacing w:before="240" w:after="240"/>
        <w:ind w:right="2266"/>
        <w:rPr>
          <w:b/>
        </w:rPr>
      </w:pPr>
      <w:r w:rsidRPr="002029AB">
        <w:rPr>
          <w:b/>
        </w:rPr>
        <w:t>I ja II kõrgharidusastme üliõpilaste 202</w:t>
      </w:r>
      <w:r w:rsidR="00245101" w:rsidRPr="002029AB">
        <w:rPr>
          <w:b/>
        </w:rPr>
        <w:t>2</w:t>
      </w:r>
      <w:r w:rsidRPr="002029AB">
        <w:rPr>
          <w:b/>
        </w:rPr>
        <w:t>/202</w:t>
      </w:r>
      <w:r w:rsidR="00245101" w:rsidRPr="002029AB">
        <w:rPr>
          <w:b/>
        </w:rPr>
        <w:t>3</w:t>
      </w:r>
      <w:r w:rsidRPr="002029AB">
        <w:rPr>
          <w:b/>
        </w:rPr>
        <w:t xml:space="preserve">. õa vastuvõtutingimused </w:t>
      </w:r>
    </w:p>
    <w:p w:rsidR="00001DF1" w:rsidRPr="00364534" w:rsidRDefault="00364534" w:rsidP="00072D61">
      <w:pPr>
        <w:pStyle w:val="Preambul"/>
      </w:pPr>
      <w:r w:rsidRPr="002B3250">
        <w:t xml:space="preserve">Tuginedes üliõpilaste vastuvõtueeskirja § </w:t>
      </w:r>
      <w:r>
        <w:t>2</w:t>
      </w:r>
      <w:r w:rsidRPr="002B3250">
        <w:t xml:space="preserve"> lõikele</w:t>
      </w:r>
      <w:r w:rsidR="00C211D8">
        <w:t xml:space="preserve"> </w:t>
      </w:r>
      <w:r>
        <w:t>2</w:t>
      </w:r>
    </w:p>
    <w:p w:rsidR="00001DF1" w:rsidRPr="00C4340F" w:rsidRDefault="008B6985" w:rsidP="00396911">
      <w:pPr>
        <w:pStyle w:val="Preambul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senat</w:t>
      </w:r>
      <w:r w:rsidR="00001DF1" w:rsidRPr="00C4340F">
        <w:rPr>
          <w:rFonts w:asciiTheme="minorHAnsi" w:hAnsiTheme="minorHAnsi"/>
          <w:szCs w:val="22"/>
        </w:rPr>
        <w:t xml:space="preserve"> </w:t>
      </w:r>
      <w:r w:rsidR="00345A38" w:rsidRPr="00C4340F">
        <w:rPr>
          <w:rFonts w:asciiTheme="minorHAnsi" w:hAnsiTheme="minorHAnsi"/>
          <w:szCs w:val="22"/>
        </w:rPr>
        <w:t>OTSUSTAB</w:t>
      </w:r>
      <w:r w:rsidR="00CB1B71" w:rsidRPr="00C4340F">
        <w:rPr>
          <w:rFonts w:asciiTheme="minorHAnsi" w:hAnsiTheme="minorHAnsi"/>
          <w:szCs w:val="22"/>
        </w:rPr>
        <w:t>:</w:t>
      </w:r>
    </w:p>
    <w:p w:rsidR="00364534" w:rsidRDefault="00364534" w:rsidP="00364534">
      <w:pPr>
        <w:pStyle w:val="Loetelu"/>
      </w:pPr>
      <w:r>
        <w:t>Kinnitada bakalaureuse-, integreeritud ja rakenduskõrgharidusõppesse kandideerimise konkursi tingimused ja lävendid 202</w:t>
      </w:r>
      <w:r w:rsidR="00245101">
        <w:t>2</w:t>
      </w:r>
      <w:r>
        <w:t>/202</w:t>
      </w:r>
      <w:r w:rsidR="00245101">
        <w:t>3</w:t>
      </w:r>
      <w:r>
        <w:t>. õppeaasta vastuvõtuks (</w:t>
      </w:r>
      <w:hyperlink w:anchor="lisa1" w:history="1">
        <w:r w:rsidRPr="00460739">
          <w:rPr>
            <w:rStyle w:val="Hyperlink"/>
          </w:rPr>
          <w:t>lisa 1</w:t>
        </w:r>
      </w:hyperlink>
      <w:r>
        <w:t>).</w:t>
      </w:r>
    </w:p>
    <w:p w:rsidR="00364534" w:rsidRDefault="00364534" w:rsidP="00364534">
      <w:pPr>
        <w:pStyle w:val="Loetelu"/>
      </w:pPr>
      <w:r>
        <w:t>Kinnitada magistriõppesse</w:t>
      </w:r>
      <w:r w:rsidR="006B5C16">
        <w:t xml:space="preserve"> kandideerimise </w:t>
      </w:r>
      <w:r w:rsidR="00297A22">
        <w:t>hariduse nõuded, konkursi tingimused</w:t>
      </w:r>
      <w:r w:rsidR="006B5C16">
        <w:t xml:space="preserve"> ja lävendid</w:t>
      </w:r>
      <w:r>
        <w:t xml:space="preserve"> 202</w:t>
      </w:r>
      <w:r w:rsidR="00245101">
        <w:t>2</w:t>
      </w:r>
      <w:r>
        <w:t>/202</w:t>
      </w:r>
      <w:r w:rsidR="00245101">
        <w:t>3</w:t>
      </w:r>
      <w:r>
        <w:t>. õppeaasta vastuvõtuks (</w:t>
      </w:r>
      <w:hyperlink w:anchor="lisa2" w:history="1">
        <w:r w:rsidRPr="00460739">
          <w:rPr>
            <w:rStyle w:val="Hyperlink"/>
          </w:rPr>
          <w:t>lisa 2</w:t>
        </w:r>
      </w:hyperlink>
      <w:r>
        <w:t>).</w:t>
      </w:r>
    </w:p>
    <w:p w:rsidR="00364534" w:rsidRDefault="00364534" w:rsidP="00364534">
      <w:pPr>
        <w:pStyle w:val="Loetelu"/>
      </w:pPr>
      <w:r>
        <w:t xml:space="preserve">Moodustada kuni </w:t>
      </w:r>
      <w:r w:rsidRPr="00CD3421">
        <w:t>1</w:t>
      </w:r>
      <w:r w:rsidR="00245101" w:rsidRPr="00CD3421">
        <w:t>5</w:t>
      </w:r>
      <w:r w:rsidRPr="00CD3421">
        <w:t xml:space="preserve"> õ</w:t>
      </w:r>
      <w:r>
        <w:t>ppekohta silmapaistvaid sportlikke tulemusi saavutanud sportlaste vastuvõtuks.</w:t>
      </w:r>
    </w:p>
    <w:p w:rsidR="00C86687" w:rsidRDefault="00C86687" w:rsidP="00C86687">
      <w:pPr>
        <w:pStyle w:val="Loetelu"/>
        <w:numPr>
          <w:ilvl w:val="0"/>
          <w:numId w:val="0"/>
        </w:numPr>
      </w:pPr>
      <w:r>
        <w:t xml:space="preserve">3’. </w:t>
      </w:r>
      <w:bookmarkStart w:id="0" w:name="_GoBack"/>
      <w:bookmarkEnd w:id="0"/>
      <w:r w:rsidRPr="009A733E">
        <w:t>Venemaa Föderatsiooni ja Valgevene kodanik võib ülikooli 2022/2023. õa I ja II astme õppesse kandideerida üksnes juhul, kui teda on tunnustatud pagulase või täiendava kaitse saajana ja talle on antud rahvusvaheline kaitse vastavalt Politsei- ja Piirivalveameti otsusele. Nimetatud kandideerimise nõuet ei kohaldata Venemaa F</w:t>
      </w:r>
      <w:r>
        <w:t>ö</w:t>
      </w:r>
      <w:r w:rsidRPr="009A733E">
        <w:t xml:space="preserve">deratsiooni ja Valgevene kodanikule, kes elab Eestis kehtiva elamisloa või elamisõiguse alusel ja kellel on elamisloakaart, kellel on Euroopa Liidu </w:t>
      </w:r>
      <w:r>
        <w:t xml:space="preserve">või Euroopa Vabakaubanduspiirkonna (EFTA) </w:t>
      </w:r>
      <w:r w:rsidRPr="009A733E">
        <w:t>liikmesriigi elamisluba või pikaajaline viisa või kes õpib Eestis.</w:t>
      </w:r>
      <w:r>
        <w:t xml:space="preserve"> [jõustunud 03.01.2022]</w:t>
      </w:r>
    </w:p>
    <w:p w:rsidR="00001DF1" w:rsidRPr="00C4340F" w:rsidRDefault="00001DF1" w:rsidP="000358B3">
      <w:pPr>
        <w:pStyle w:val="Loetelu"/>
        <w:rPr>
          <w:rFonts w:asciiTheme="minorHAnsi" w:hAnsiTheme="minorHAnsi"/>
          <w:szCs w:val="22"/>
        </w:rPr>
      </w:pPr>
      <w:r w:rsidRPr="00C4340F">
        <w:rPr>
          <w:rFonts w:asciiTheme="minorHAnsi" w:hAnsiTheme="minorHAnsi"/>
          <w:szCs w:val="22"/>
        </w:rPr>
        <w:t xml:space="preserve">Otsus jõustub </w:t>
      </w:r>
      <w:r w:rsidR="00364534">
        <w:rPr>
          <w:rFonts w:asciiTheme="minorHAnsi" w:hAnsiTheme="minorHAnsi"/>
          <w:szCs w:val="22"/>
        </w:rPr>
        <w:t>allkirjastamisel</w:t>
      </w:r>
      <w:r w:rsidRPr="00C4340F">
        <w:rPr>
          <w:rFonts w:asciiTheme="minorHAnsi" w:hAnsiTheme="minorHAnsi"/>
          <w:szCs w:val="22"/>
        </w:rPr>
        <w:t>.</w:t>
      </w:r>
    </w:p>
    <w:p w:rsidR="00913524" w:rsidRDefault="00913524" w:rsidP="008D44B7">
      <w:pPr>
        <w:rPr>
          <w:rFonts w:asciiTheme="minorHAnsi" w:hAnsiTheme="minorHAnsi"/>
          <w:szCs w:val="22"/>
        </w:rPr>
        <w:sectPr w:rsidR="00913524" w:rsidSect="008D44B7">
          <w:type w:val="continuous"/>
          <w:pgSz w:w="11906" w:h="16838" w:code="9"/>
          <w:pgMar w:top="680" w:right="851" w:bottom="680" w:left="1701" w:header="397" w:footer="510" w:gutter="0"/>
          <w:cols w:space="708"/>
          <w:titlePg/>
          <w:docGrid w:linePitch="299"/>
        </w:sectPr>
      </w:pPr>
    </w:p>
    <w:p w:rsidR="00913524" w:rsidRPr="00913524" w:rsidRDefault="00913524" w:rsidP="00913524">
      <w:pPr>
        <w:widowControl w:val="0"/>
        <w:autoSpaceDE w:val="0"/>
        <w:autoSpaceDN w:val="0"/>
        <w:spacing w:before="4"/>
        <w:rPr>
          <w:rFonts w:ascii="Times New Roman" w:eastAsia="Calibri" w:cs="Calibri"/>
          <w:noProof/>
          <w:sz w:val="16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spacing w:before="60"/>
        <w:ind w:right="183"/>
        <w:jc w:val="right"/>
        <w:outlineLvl w:val="1"/>
        <w:rPr>
          <w:rFonts w:eastAsia="Calibri" w:cs="Calibri"/>
          <w:noProof/>
          <w:szCs w:val="22"/>
          <w:lang w:eastAsia="en-US"/>
        </w:rPr>
      </w:pPr>
      <w:r w:rsidRPr="00913524">
        <w:rPr>
          <w:rFonts w:eastAsia="Calibri" w:cs="Calibri"/>
          <w:noProof/>
          <w:szCs w:val="22"/>
          <w:lang w:eastAsia="en-US"/>
        </w:rPr>
        <w:t>KINNITATUD</w:t>
      </w:r>
    </w:p>
    <w:p w:rsidR="00913524" w:rsidRPr="00913524" w:rsidRDefault="00913524" w:rsidP="00913524">
      <w:pPr>
        <w:widowControl w:val="0"/>
        <w:autoSpaceDE w:val="0"/>
        <w:autoSpaceDN w:val="0"/>
        <w:spacing w:before="19" w:line="264" w:lineRule="auto"/>
        <w:ind w:right="183"/>
        <w:jc w:val="right"/>
        <w:rPr>
          <w:rFonts w:eastAsia="Calibri" w:cs="Calibri"/>
          <w:noProof/>
          <w:szCs w:val="22"/>
          <w:lang w:eastAsia="en-US"/>
        </w:rPr>
      </w:pPr>
      <w:r w:rsidRPr="00913524">
        <w:rPr>
          <w:rFonts w:eastAsia="Calibri" w:cs="Calibri"/>
          <w:noProof/>
          <w:szCs w:val="22"/>
          <w:lang w:eastAsia="en-US"/>
        </w:rPr>
        <w:t xml:space="preserve">Tallinna Tehnikaülikooli senati </w:t>
      </w:r>
    </w:p>
    <w:p w:rsidR="00913524" w:rsidRPr="00913524" w:rsidRDefault="00913524" w:rsidP="00913524">
      <w:pPr>
        <w:widowControl w:val="0"/>
        <w:autoSpaceDE w:val="0"/>
        <w:autoSpaceDN w:val="0"/>
        <w:spacing w:before="19" w:line="264" w:lineRule="auto"/>
        <w:ind w:right="183"/>
        <w:jc w:val="right"/>
        <w:rPr>
          <w:rFonts w:eastAsia="Calibri" w:cs="Calibri"/>
          <w:noProof/>
          <w:szCs w:val="22"/>
          <w:lang w:eastAsia="en-US"/>
        </w:rPr>
      </w:pPr>
      <w:r w:rsidRPr="00913524">
        <w:rPr>
          <w:rFonts w:eastAsia="Calibri" w:cs="Calibri"/>
          <w:noProof/>
          <w:szCs w:val="22"/>
          <w:lang w:eastAsia="en-US"/>
        </w:rPr>
        <w:t>16.11.2021 otsusega nr 20</w:t>
      </w:r>
    </w:p>
    <w:p w:rsidR="00913524" w:rsidRPr="00913524" w:rsidRDefault="00913524" w:rsidP="00913524">
      <w:pPr>
        <w:widowControl w:val="0"/>
        <w:autoSpaceDE w:val="0"/>
        <w:autoSpaceDN w:val="0"/>
        <w:spacing w:line="242" w:lineRule="exact"/>
        <w:ind w:right="182"/>
        <w:jc w:val="right"/>
        <w:rPr>
          <w:rFonts w:eastAsia="Calibri" w:cs="Calibri"/>
          <w:noProof/>
          <w:szCs w:val="22"/>
          <w:lang w:eastAsia="en-US"/>
        </w:rPr>
      </w:pPr>
      <w:bookmarkStart w:id="1" w:name="lisa1"/>
      <w:r w:rsidRPr="00913524">
        <w:rPr>
          <w:rFonts w:eastAsia="Calibri" w:cs="Calibri"/>
          <w:noProof/>
          <w:szCs w:val="22"/>
          <w:lang w:eastAsia="en-US"/>
        </w:rPr>
        <w:t>Lisa 1</w:t>
      </w:r>
    </w:p>
    <w:bookmarkEnd w:id="1"/>
    <w:p w:rsidR="00913524" w:rsidRPr="00913524" w:rsidRDefault="00913524" w:rsidP="00913524">
      <w:pPr>
        <w:widowControl w:val="0"/>
        <w:autoSpaceDE w:val="0"/>
        <w:autoSpaceDN w:val="0"/>
        <w:spacing w:before="22"/>
        <w:ind w:left="167"/>
        <w:rPr>
          <w:rFonts w:eastAsia="Calibri" w:cs="Calibri"/>
          <w:b/>
          <w:noProof/>
          <w:szCs w:val="22"/>
          <w:lang w:eastAsia="en-US"/>
        </w:rPr>
      </w:pPr>
      <w:r w:rsidRPr="00913524">
        <w:rPr>
          <w:rFonts w:eastAsia="Calibri" w:cs="Calibri"/>
          <w:b/>
          <w:noProof/>
          <w:szCs w:val="22"/>
          <w:lang w:eastAsia="en-US"/>
        </w:rPr>
        <w:t>Bakalaureuse- (B), integreeritud (I) ja rakenduskõrgharidusõppesse (R) kandideerimise konkursi tingimused ja lävendid 2022/2023</w:t>
      </w:r>
    </w:p>
    <w:tbl>
      <w:tblPr>
        <w:tblW w:w="0" w:type="auto"/>
        <w:tblInd w:w="112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351"/>
        <w:gridCol w:w="295"/>
        <w:gridCol w:w="5086"/>
        <w:gridCol w:w="4448"/>
      </w:tblGrid>
      <w:tr w:rsidR="00913524" w:rsidRPr="00913524" w:rsidTr="00913524">
        <w:trPr>
          <w:trHeight w:hRule="exact" w:val="703"/>
        </w:trPr>
        <w:tc>
          <w:tcPr>
            <w:tcW w:w="802" w:type="dxa"/>
            <w:tcBorders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4" w:line="261" w:lineRule="auto"/>
              <w:ind w:left="172" w:right="49" w:hanging="120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Teadus- kond</w:t>
            </w:r>
          </w:p>
        </w:tc>
        <w:tc>
          <w:tcPr>
            <w:tcW w:w="335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Õppekava (eriala)*</w:t>
            </w:r>
          </w:p>
        </w:tc>
        <w:tc>
          <w:tcPr>
            <w:tcW w:w="295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186" w:lineRule="exact"/>
              <w:ind w:left="57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B,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 w:line="260" w:lineRule="atLeast"/>
              <w:ind w:left="83" w:right="62" w:firstLine="4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I, R</w:t>
            </w:r>
          </w:p>
        </w:tc>
        <w:tc>
          <w:tcPr>
            <w:tcW w:w="5086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Konkursitingimused</w:t>
            </w:r>
          </w:p>
        </w:tc>
        <w:tc>
          <w:tcPr>
            <w:tcW w:w="4448" w:type="dxa"/>
            <w:tcBorders>
              <w:lef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Õppekoha saamiseks nõutav tulemus  ehk lävend</w:t>
            </w:r>
          </w:p>
        </w:tc>
      </w:tr>
      <w:tr w:rsidR="00913524" w:rsidRPr="00913524" w:rsidTr="00913524">
        <w:trPr>
          <w:trHeight w:hRule="exact" w:val="282"/>
        </w:trPr>
        <w:tc>
          <w:tcPr>
            <w:tcW w:w="802" w:type="dxa"/>
            <w:vMerge w:val="restart"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1384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 xml:space="preserve">1. 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I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nfo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te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hn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lo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og</w:t>
            </w:r>
            <w:r w:rsidRPr="00913524">
              <w:rPr>
                <w:rFonts w:eastAsia="Calibri" w:cs="Calibri"/>
                <w:b/>
                <w:noProof/>
                <w:spacing w:val="1"/>
                <w:sz w:val="19"/>
                <w:szCs w:val="19"/>
                <w:lang w:eastAsia="en-US"/>
              </w:rPr>
              <w:t>i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a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t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ea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dus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k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351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115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1.1 Riistvara arendus ja programmeerimine (IACB)</w:t>
            </w:r>
          </w:p>
        </w:tc>
        <w:tc>
          <w:tcPr>
            <w:tcW w:w="295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5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9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vMerge w:val="restart"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3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55 punkti ning eesti keele oma vähemalt 50 / eesti keel teise keelena 60 punkti</w:t>
            </w:r>
          </w:p>
        </w:tc>
      </w:tr>
      <w:tr w:rsidR="00913524" w:rsidRPr="00913524" w:rsidTr="00913524">
        <w:trPr>
          <w:trHeight w:hRule="exact" w:val="56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0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9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4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1.2 Informaatika (IAIB)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4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75 punkti ning eesti keele oma vähemalt 65 punkti.</w:t>
            </w:r>
          </w:p>
        </w:tc>
      </w:tr>
      <w:tr w:rsidR="00913524" w:rsidRPr="00913524" w:rsidTr="00913524">
        <w:trPr>
          <w:trHeight w:hRule="exact" w:val="24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98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9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1.3 Äriinfotehnoloogia (IABB)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9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47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8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28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3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1.4 Cyber Security Engineering (IVSB) (Küberturbe tehnoloogiad)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7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riigieksami tulemus vähemalt 85 või tüüpset rahvusvahelist gümnaasiumitaset eeldaval matemaatikal ja loogikal põhineva testi tulemus vähemalt 50.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Motivatsioonikirja ja vestluse koondtulemus vähemalt 5.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199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Inglise keele oskus vähemalt B2 tasemel.</w:t>
            </w:r>
          </w:p>
        </w:tc>
      </w:tr>
      <w:tr w:rsidR="00913524" w:rsidRPr="00913524" w:rsidTr="00913524">
        <w:trPr>
          <w:trHeight w:hRule="exact" w:val="530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7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599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VÕI: tüüpset rahvusvahelist gümnaasiumitaset eeldaval matemaatikal ja loogikal põhinev test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23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motivatsioonikiri ja vestlus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9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3" w:line="261" w:lineRule="auto"/>
              <w:ind w:left="26" w:right="127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1.5 IT süsteemide administreerimine(IAAB)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44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0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65 punkti ning eesti keele oma vähemalt 55 / eesti keel teise keelena 60 punkti. Või erialaste teadmiste testi tulemus vähemalt 60 punkti.</w:t>
            </w:r>
          </w:p>
        </w:tc>
      </w:tr>
      <w:tr w:rsidR="00913524" w:rsidRPr="00913524" w:rsidTr="00913524">
        <w:trPr>
          <w:trHeight w:hRule="exact" w:val="563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88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42"/>
        </w:trPr>
        <w:tc>
          <w:tcPr>
            <w:tcW w:w="802" w:type="dxa"/>
            <w:vMerge/>
            <w:tcBorders>
              <w:bottom w:val="single" w:sz="7" w:space="0" w:color="000000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3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VÕI:erialaste teadmiste test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70"/>
        </w:trPr>
        <w:tc>
          <w:tcPr>
            <w:tcW w:w="802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6" w:line="264" w:lineRule="auto"/>
              <w:ind w:left="265" w:right="248" w:firstLine="9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pacing w:val="-1"/>
                <w:sz w:val="19"/>
                <w:szCs w:val="19"/>
                <w:lang w:eastAsia="en-US"/>
              </w:rPr>
              <w:t>pä</w:t>
            </w: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eva</w:t>
            </w:r>
            <w:r w:rsidRPr="00913524">
              <w:rPr>
                <w:rFonts w:eastAsia="Calibri" w:cs="Calibri"/>
                <w:noProof/>
                <w:spacing w:val="-1"/>
                <w:sz w:val="19"/>
                <w:szCs w:val="19"/>
                <w:lang w:eastAsia="en-US"/>
              </w:rPr>
              <w:t>õpe/ s</w:t>
            </w: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e</w:t>
            </w:r>
            <w:r w:rsidRPr="00913524">
              <w:rPr>
                <w:rFonts w:eastAsia="Calibri" w:cs="Calibri"/>
                <w:noProof/>
                <w:spacing w:val="-1"/>
                <w:sz w:val="19"/>
                <w:szCs w:val="19"/>
                <w:lang w:eastAsia="en-US"/>
              </w:rPr>
              <w:t>s</w:t>
            </w: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s</w:t>
            </w:r>
            <w:r w:rsidRPr="00913524">
              <w:rPr>
                <w:rFonts w:eastAsia="Calibri" w:cs="Calibri"/>
                <w:noProof/>
                <w:spacing w:val="-1"/>
                <w:sz w:val="19"/>
                <w:szCs w:val="19"/>
                <w:lang w:eastAsia="en-US"/>
              </w:rPr>
              <w:t>ioonõpe</w:t>
            </w: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1.6 IT süsteemide arendus (IADB)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44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Statsionaarses õppes riigieksamid: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65 punkti ning eesti keele oma vähemalt 60 punkti.</w:t>
            </w:r>
          </w:p>
        </w:tc>
      </w:tr>
      <w:tr w:rsidR="00913524" w:rsidRPr="00913524" w:rsidTr="00913524">
        <w:trPr>
          <w:trHeight w:hRule="exact" w:val="51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7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87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9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7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4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Sessioonõppes: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Testi tulemus vähemalt 75 punkti.</w:t>
            </w:r>
          </w:p>
        </w:tc>
      </w:tr>
      <w:tr w:rsidR="00913524" w:rsidRPr="00913524" w:rsidTr="00913524">
        <w:trPr>
          <w:trHeight w:hRule="exact" w:val="223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8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erialaste teadmiste test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33"/>
        </w:trPr>
        <w:tc>
          <w:tcPr>
            <w:tcW w:w="802" w:type="dxa"/>
            <w:tcBorders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3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tcBorders>
              <w:left w:val="single" w:sz="7" w:space="0" w:color="000000"/>
              <w:bottom w:val="nil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50 punkti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noProof/>
          <w:sz w:val="19"/>
          <w:szCs w:val="19"/>
          <w:lang w:eastAsia="en-US"/>
        </w:rPr>
        <w:sectPr w:rsidR="00913524" w:rsidRPr="00913524" w:rsidSect="00913524">
          <w:pgSz w:w="15840" w:h="12240" w:orient="landscape"/>
          <w:pgMar w:top="1140" w:right="680" w:bottom="280" w:left="900" w:header="708" w:footer="708" w:gutter="0"/>
          <w:pgNumType w:start="1"/>
          <w:cols w:space="708"/>
          <w:titlePg/>
          <w:docGrid w:linePitch="299"/>
        </w:sectPr>
      </w:pPr>
    </w:p>
    <w:p w:rsidR="00913524" w:rsidRPr="00913524" w:rsidRDefault="00913524" w:rsidP="00913524">
      <w:pPr>
        <w:widowControl w:val="0"/>
        <w:autoSpaceDE w:val="0"/>
        <w:autoSpaceDN w:val="0"/>
        <w:spacing w:before="7"/>
        <w:rPr>
          <w:rFonts w:eastAsia="Calibri" w:cs="Calibri"/>
          <w:noProof/>
          <w:sz w:val="19"/>
          <w:szCs w:val="19"/>
          <w:lang w:eastAsia="en-US"/>
        </w:rPr>
      </w:pPr>
    </w:p>
    <w:tbl>
      <w:tblPr>
        <w:tblW w:w="0" w:type="auto"/>
        <w:tblInd w:w="112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351"/>
        <w:gridCol w:w="295"/>
        <w:gridCol w:w="5086"/>
        <w:gridCol w:w="4448"/>
      </w:tblGrid>
      <w:tr w:rsidR="00913524" w:rsidRPr="00913524" w:rsidTr="00913524">
        <w:trPr>
          <w:trHeight w:hRule="exact" w:val="615"/>
        </w:trPr>
        <w:tc>
          <w:tcPr>
            <w:tcW w:w="802" w:type="dxa"/>
            <w:vMerge w:val="restart"/>
            <w:tcBorders>
              <w:top w:val="nil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553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2.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I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ns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e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er</w:t>
            </w:r>
            <w:r w:rsidRPr="00913524">
              <w:rPr>
                <w:rFonts w:eastAsia="Calibri" w:cs="Calibri"/>
                <w:b/>
                <w:noProof/>
                <w:spacing w:val="1"/>
                <w:sz w:val="19"/>
                <w:szCs w:val="19"/>
                <w:lang w:eastAsia="en-US"/>
              </w:rPr>
              <w:t>i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t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ea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dus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k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2.1 Arhitektuur (EAUI)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I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5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vMerge w:val="restart"/>
            <w:tcBorders>
              <w:top w:val="nil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0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ning eesti keele oma vähemalt 50 / eesti keel teise keelena 60 punkti. Erialase katse tulemus vähemalt 5 punkti. Vestluse, essee ja loomingulise portfoolio tulemus vähemalt 5 punkti.</w:t>
            </w:r>
          </w:p>
        </w:tc>
      </w:tr>
      <w:tr w:rsidR="00913524" w:rsidRPr="00913524" w:rsidTr="00913524">
        <w:trPr>
          <w:trHeight w:hRule="exact" w:val="32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3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65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3) erialane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3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2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4) vestlus, essee, loominguline portfoolio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36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0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2.2 Integrated Engineering (MVEB) (Integreeritud tehnoloogiad)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3" w:line="261" w:lineRule="auto"/>
              <w:ind w:left="26" w:right="329"/>
              <w:jc w:val="both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või erialaste teadmiste testi tulemus vähemalt 60 punkti. Motivatsioonikirja ja vestluse koondtulemus vähemalt 5 punkti. Inglise keele oskus vähemalt B2 tasemel.</w:t>
            </w:r>
          </w:p>
        </w:tc>
      </w:tr>
      <w:tr w:rsidR="00913524" w:rsidRPr="00913524" w:rsidTr="00913524">
        <w:trPr>
          <w:trHeight w:hRule="exact" w:val="78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 / enne 2014 sooritatud matemaatika riigieksam / TalTech matemaatika katse VÕI erialaste teadmiste test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27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7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motivatsioonikiri ja vestlus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51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1257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2.3 Elektroenergeetika ja mehhatroonika (EAAB)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7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50 punkti ning eesti keele eksami tulemus vähemalt 50 / eesti keel teise keelena 60 punkti.</w:t>
            </w:r>
          </w:p>
        </w:tc>
      </w:tr>
      <w:tr w:rsidR="00913524" w:rsidRPr="00913524" w:rsidTr="00913524">
        <w:trPr>
          <w:trHeight w:hRule="exact" w:val="38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1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2.4 Materjalitehnoloogia (EANB)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1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535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2.5 Keskkonna- energia- ja keemia- tehnoloogia (EACB)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8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523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1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2.6 Tootearendus ja robootika (EARB)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1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 / enne 2014 sooritatud matemaatika riigieksam 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490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27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2.7 Hoonete sisekliima ja  veetehnika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(EAKI)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4"/>
              <w:ind w:left="2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I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4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 / eesti keele kirjand või eesti keel teise keelena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6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2.8 Teedeehitus ja geodeesia (EATI)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2"/>
              <w:ind w:left="2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I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1068"/>
        </w:trPr>
        <w:tc>
          <w:tcPr>
            <w:tcW w:w="802" w:type="dxa"/>
            <w:vMerge/>
            <w:tcBorders>
              <w:bottom w:val="single" w:sz="7" w:space="0" w:color="000000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 w:line="261" w:lineRule="auto"/>
              <w:ind w:left="26" w:right="25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2.9 Ehitiste projekteerimine ja ehitusjuhtimine (EAEI) (Tallinn/Tartu)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4"/>
              <w:ind w:left="2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I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8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60 punkti ning eesti keele eksami tulemus vähemalt 50 / eesti keel teise keelena 60 punkti.</w:t>
            </w:r>
          </w:p>
        </w:tc>
      </w:tr>
      <w:tr w:rsidR="00913524" w:rsidRPr="00913524" w:rsidTr="00913524">
        <w:trPr>
          <w:trHeight w:hRule="exact" w:val="502"/>
        </w:trPr>
        <w:tc>
          <w:tcPr>
            <w:tcW w:w="802" w:type="dxa"/>
            <w:vMerge w:val="restart"/>
            <w:tcBorders>
              <w:top w:val="single" w:sz="7" w:space="0" w:color="000000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pacing w:val="-2"/>
                <w:w w:val="102"/>
                <w:sz w:val="19"/>
                <w:szCs w:val="19"/>
                <w:lang w:eastAsia="en-US"/>
              </w:rPr>
              <w:t>p</w:t>
            </w:r>
            <w:r w:rsidRPr="00913524">
              <w:rPr>
                <w:rFonts w:eastAsia="Calibri" w:cs="Calibri"/>
                <w:noProof/>
                <w:w w:val="102"/>
                <w:sz w:val="19"/>
                <w:szCs w:val="19"/>
                <w:lang w:eastAsia="en-US"/>
              </w:rPr>
              <w:t>äeva</w:t>
            </w:r>
            <w:r w:rsidRPr="00913524">
              <w:rPr>
                <w:rFonts w:eastAsia="Calibri" w:cs="Calibri"/>
                <w:noProof/>
                <w:spacing w:val="1"/>
                <w:w w:val="102"/>
                <w:sz w:val="19"/>
                <w:szCs w:val="19"/>
                <w:lang w:eastAsia="en-US"/>
              </w:rPr>
              <w:t>õ</w:t>
            </w:r>
            <w:r w:rsidRPr="00913524">
              <w:rPr>
                <w:rFonts w:eastAsia="Calibri" w:cs="Calibri"/>
                <w:noProof/>
                <w:spacing w:val="-2"/>
                <w:w w:val="102"/>
                <w:sz w:val="19"/>
                <w:szCs w:val="19"/>
                <w:lang w:eastAsia="en-US"/>
              </w:rPr>
              <w:t>p</w:t>
            </w:r>
            <w:r w:rsidRPr="00913524">
              <w:rPr>
                <w:rFonts w:eastAsia="Calibri" w:cs="Calibri"/>
                <w:noProof/>
                <w:spacing w:val="-1"/>
                <w:w w:val="102"/>
                <w:sz w:val="19"/>
                <w:szCs w:val="19"/>
                <w:lang w:eastAsia="en-US"/>
              </w:rPr>
              <w:t>e</w:t>
            </w:r>
            <w:r w:rsidRPr="00913524">
              <w:rPr>
                <w:rFonts w:eastAsia="Calibri" w:cs="Calibri"/>
                <w:noProof/>
                <w:w w:val="102"/>
                <w:sz w:val="19"/>
                <w:szCs w:val="19"/>
                <w:lang w:eastAsia="en-US"/>
              </w:rPr>
              <w:t>/</w:t>
            </w:r>
            <w:r w:rsidRPr="00913524">
              <w:rPr>
                <w:rFonts w:eastAsia="Calibri" w:cs="Calibri"/>
                <w:noProof/>
                <w:spacing w:val="-1"/>
                <w:w w:val="102"/>
                <w:sz w:val="19"/>
                <w:szCs w:val="19"/>
                <w:lang w:eastAsia="en-US"/>
              </w:rPr>
              <w:t>s</w:t>
            </w:r>
            <w:r w:rsidRPr="00913524">
              <w:rPr>
                <w:rFonts w:eastAsia="Calibri" w:cs="Calibri"/>
                <w:noProof/>
                <w:spacing w:val="-2"/>
                <w:w w:val="102"/>
                <w:sz w:val="19"/>
                <w:szCs w:val="19"/>
                <w:lang w:eastAsia="en-US"/>
              </w:rPr>
              <w:t>e</w:t>
            </w:r>
            <w:r w:rsidRPr="00913524">
              <w:rPr>
                <w:rFonts w:eastAsia="Calibri" w:cs="Calibri"/>
                <w:noProof/>
                <w:spacing w:val="-1"/>
                <w:w w:val="102"/>
                <w:sz w:val="19"/>
                <w:szCs w:val="19"/>
                <w:lang w:eastAsia="en-US"/>
              </w:rPr>
              <w:t>ssi</w:t>
            </w:r>
            <w:r w:rsidRPr="00913524">
              <w:rPr>
                <w:rFonts w:eastAsia="Calibri" w:cs="Calibri"/>
                <w:noProof/>
                <w:w w:val="102"/>
                <w:sz w:val="19"/>
                <w:szCs w:val="19"/>
                <w:lang w:eastAsia="en-US"/>
              </w:rPr>
              <w:t>oo</w:t>
            </w:r>
            <w:r w:rsidRPr="00913524">
              <w:rPr>
                <w:rFonts w:eastAsia="Calibri" w:cs="Calibri"/>
                <w:noProof/>
                <w:spacing w:val="-2"/>
                <w:w w:val="102"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noProof/>
                <w:w w:val="102"/>
                <w:sz w:val="19"/>
                <w:szCs w:val="19"/>
                <w:lang w:eastAsia="en-US"/>
              </w:rPr>
              <w:t>õ</w:t>
            </w:r>
            <w:r w:rsidRPr="00913524">
              <w:rPr>
                <w:rFonts w:eastAsia="Calibri" w:cs="Calibri"/>
                <w:noProof/>
                <w:spacing w:val="-2"/>
                <w:w w:val="102"/>
                <w:sz w:val="19"/>
                <w:szCs w:val="19"/>
                <w:lang w:eastAsia="en-US"/>
              </w:rPr>
              <w:t>p</w:t>
            </w:r>
            <w:r w:rsidRPr="00913524">
              <w:rPr>
                <w:rFonts w:eastAsia="Calibri" w:cs="Calibri"/>
                <w:noProof/>
                <w:w w:val="102"/>
                <w:sz w:val="19"/>
                <w:szCs w:val="19"/>
                <w:lang w:eastAsia="en-US"/>
              </w:rPr>
              <w:t>e</w:t>
            </w: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2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2.10 Keemiatehnoloogia (EDKR)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(Virumaa)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1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lõputunnistuse keskmine hinne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Keskmine hinne vähemalt 3,8 või matemaatika eksami tulemus vähemalt 50 punkti ning vestluse tulemus vähemalt 5 punkti</w:t>
            </w:r>
          </w:p>
        </w:tc>
      </w:tr>
      <w:tr w:rsidR="00913524" w:rsidRPr="00913524" w:rsidTr="00913524">
        <w:trPr>
          <w:trHeight w:hRule="exact" w:val="737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7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2.11 Masinaehitus- ja energiatehno-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loogia protsesside juhtimine (EDJR) (Virumaa)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või laia matemaatika / enne 2014 sooritatud matemaatika riigieksam 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460739">
        <w:trPr>
          <w:trHeight w:hRule="exact" w:val="822"/>
        </w:trPr>
        <w:tc>
          <w:tcPr>
            <w:tcW w:w="802" w:type="dxa"/>
            <w:vMerge/>
            <w:tcBorders>
              <w:bottom w:val="single" w:sz="7" w:space="0" w:color="000000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0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2.12 Telemaatika ja arukad süsteemid (EDTR) (Virumaa/Tartu)***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2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vestlus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770"/>
        </w:trPr>
        <w:tc>
          <w:tcPr>
            <w:tcW w:w="802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2.13 Meretehnika ja väikelaevaehitus (SDSR) (Kuressaare)**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4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2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lõputunnistuse keskmine hinne või lai matemaatika / enne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2014 sooritatud matemaatika riigieksam / TalTech matemaatika katse</w:t>
            </w: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Keskmine hinne vähemalt 3,5 või matemaatika eksami tulemus vähemalt 50 punkti ning vastuvõtuankeedi ja vestluse tulemus vähemalt 5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spacing w:line="261" w:lineRule="auto"/>
        <w:rPr>
          <w:rFonts w:eastAsia="Calibri" w:cs="Calibri"/>
          <w:noProof/>
          <w:sz w:val="19"/>
          <w:szCs w:val="19"/>
          <w:lang w:eastAsia="en-US"/>
        </w:rPr>
        <w:sectPr w:rsidR="00913524" w:rsidRPr="00913524" w:rsidSect="00913524">
          <w:pgSz w:w="15840" w:h="12240" w:orient="landscape" w:code="1"/>
          <w:pgMar w:top="1701" w:right="680" w:bottom="278" w:left="902" w:header="709" w:footer="709" w:gutter="0"/>
          <w:cols w:space="708"/>
        </w:sectPr>
      </w:pPr>
    </w:p>
    <w:p w:rsidR="00913524" w:rsidRPr="00913524" w:rsidRDefault="00913524" w:rsidP="00913524">
      <w:pPr>
        <w:widowControl w:val="0"/>
        <w:autoSpaceDE w:val="0"/>
        <w:autoSpaceDN w:val="0"/>
        <w:spacing w:before="7"/>
        <w:rPr>
          <w:rFonts w:eastAsia="Calibri" w:cs="Calibri"/>
          <w:noProof/>
          <w:sz w:val="19"/>
          <w:szCs w:val="19"/>
          <w:lang w:eastAsia="en-US"/>
        </w:rPr>
      </w:pPr>
    </w:p>
    <w:tbl>
      <w:tblPr>
        <w:tblW w:w="0" w:type="auto"/>
        <w:tblInd w:w="112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3351"/>
        <w:gridCol w:w="295"/>
        <w:gridCol w:w="5086"/>
        <w:gridCol w:w="4448"/>
      </w:tblGrid>
      <w:tr w:rsidR="00913524" w:rsidRPr="00913524" w:rsidTr="00913524">
        <w:trPr>
          <w:trHeight w:hRule="exact" w:val="320"/>
        </w:trPr>
        <w:tc>
          <w:tcPr>
            <w:tcW w:w="802" w:type="dxa"/>
            <w:tcBorders>
              <w:top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3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vastuvõtuankeet ja vestlus</w:t>
            </w:r>
          </w:p>
        </w:tc>
        <w:tc>
          <w:tcPr>
            <w:tcW w:w="4448" w:type="dxa"/>
            <w:tcBorders>
              <w:top w:val="nil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5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punkti.</w:t>
            </w:r>
          </w:p>
        </w:tc>
      </w:tr>
      <w:tr w:rsidR="00913524" w:rsidRPr="00913524" w:rsidTr="00913524">
        <w:trPr>
          <w:trHeight w:hRule="exact" w:val="1044"/>
        </w:trPr>
        <w:tc>
          <w:tcPr>
            <w:tcW w:w="802" w:type="dxa"/>
            <w:vMerge w:val="restart"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950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3.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b/>
                <w:noProof/>
                <w:spacing w:val="1"/>
                <w:sz w:val="19"/>
                <w:szCs w:val="19"/>
                <w:lang w:eastAsia="en-US"/>
              </w:rPr>
              <w:t>L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dust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ea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dus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k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127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3.1 Rakenduskeemia ja geenitehnoloogia (LAAB)</w:t>
            </w:r>
          </w:p>
        </w:tc>
        <w:tc>
          <w:tcPr>
            <w:tcW w:w="29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4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9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Kahe riigieksami summa vähemalt 120 punkti,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kusjuures matemaatika eksami tulemus vähemalt 50 punkti ning eesti keel emakeelena vähemalt 50 / eesti keel teise keelena vähemalt 60 punkti.</w:t>
            </w:r>
          </w:p>
        </w:tc>
      </w:tr>
      <w:tr w:rsidR="00913524" w:rsidRPr="00913524" w:rsidTr="00913524">
        <w:trPr>
          <w:trHeight w:hRule="exact" w:val="1058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3.2 Toidu- ja biotehnoloogia (LATB)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Kahe riigieksami summa vähemalt 110 punkti, kusjuures matemaatika eksami tulemus vähemalt 50 punkti ning eesti keel emakeelena vähemalt 50 / eesti keel teise keelena vähemalt 60 punkti.</w:t>
            </w:r>
          </w:p>
        </w:tc>
      </w:tr>
      <w:tr w:rsidR="00913524" w:rsidRPr="00913524" w:rsidTr="00913524">
        <w:trPr>
          <w:trHeight w:hRule="exact" w:val="80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3.3 Rakendusfüüsika (YAFB)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keel/eesti keele kirjand või eesti keel teise keelena</w:t>
            </w: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60 punkti ning eesti keele oma vähemalt 50 / eesti keel teise keelena 60 punkti.</w:t>
            </w:r>
          </w:p>
        </w:tc>
      </w:tr>
      <w:tr w:rsidR="00913524" w:rsidRPr="00913524" w:rsidTr="00913524">
        <w:trPr>
          <w:trHeight w:hRule="exact" w:val="814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3" w:line="261" w:lineRule="auto"/>
              <w:ind w:left="26" w:right="97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3.4 Maa süsteemid, kliima ja tehnoloogiad (LARB)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50 punkti ning eesti keele oma vähemalt 50 / eesti keel teise keelena 60 punkti.</w:t>
            </w:r>
          </w:p>
        </w:tc>
      </w:tr>
      <w:tr w:rsidR="00913524" w:rsidRPr="00913524" w:rsidTr="00913524">
        <w:trPr>
          <w:trHeight w:hRule="exact" w:val="1068"/>
        </w:trPr>
        <w:tc>
          <w:tcPr>
            <w:tcW w:w="802" w:type="dxa"/>
            <w:vMerge w:val="restart"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835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4.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M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aja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nd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u</w:t>
            </w:r>
            <w:r w:rsidRPr="00913524">
              <w:rPr>
                <w:rFonts w:eastAsia="Calibri" w:cs="Calibri"/>
                <w:b/>
                <w:noProof/>
                <w:spacing w:val="1"/>
                <w:sz w:val="19"/>
                <w:szCs w:val="19"/>
                <w:lang w:eastAsia="en-US"/>
              </w:rPr>
              <w:t>s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t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ea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dus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k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o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n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63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4.1 Rakenduslik majandusteadus (TAAB)</w:t>
            </w:r>
          </w:p>
        </w:tc>
        <w:tc>
          <w:tcPr>
            <w:tcW w:w="29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5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1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65 punkti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ning eesti keele oma vähemalt 55 või eesti keel teise keelena vähemalt 75 punkti. Inglise keele oskus vähemalt B2 tasemel.</w:t>
            </w:r>
          </w:p>
        </w:tc>
      </w:tr>
      <w:tr w:rsidR="00913524" w:rsidRPr="00913524" w:rsidTr="00913524">
        <w:trPr>
          <w:trHeight w:hRule="exact" w:val="1056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8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4.2 Ärindus (TABB)</w:t>
            </w: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8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matemaatika/enne 2014 sooritatud matemaatika riigieksam/ TalTech matemaatika katse</w:t>
            </w: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60 punkti ning eesti keele oma vähemalt 55 või eesti keel teise keelena vähemalt 75 punkti. Inglise keele oskus vähemalt B1 tasemel.</w:t>
            </w:r>
          </w:p>
        </w:tc>
      </w:tr>
      <w:tr w:rsidR="00913524" w:rsidRPr="00913524" w:rsidTr="00913524">
        <w:trPr>
          <w:trHeight w:hRule="exact" w:val="638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63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4.3 Avalik haldus ja riigiteadused (HAAB)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0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9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eesti keel / eesti keele kirjand või eesti keel teise keelena riigieksamina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 w:righ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55 punkti ning eesti keele oma vähemalt 55 või eesti keel teise keelena vähemalt 75 punkti, inglise keele oskus vähemalt B2 tasemel.</w:t>
            </w:r>
          </w:p>
        </w:tc>
      </w:tr>
      <w:tr w:rsidR="00913524" w:rsidRPr="00913524" w:rsidTr="00913524">
        <w:trPr>
          <w:trHeight w:hRule="exact" w:val="42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3) inglise keele riigieksam või tasemetest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28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8" w:line="261" w:lineRule="auto"/>
              <w:ind w:left="26" w:right="1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4.4 International Business Administration (TVTB) (Rahvusvaheline ärikorraldus)</w:t>
            </w:r>
          </w:p>
        </w:tc>
        <w:tc>
          <w:tcPr>
            <w:tcW w:w="2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43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4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60 punkti. Inglise keele oskus vähemalt B2 tasemel.</w:t>
            </w:r>
          </w:p>
        </w:tc>
      </w:tr>
      <w:tr w:rsidR="00913524" w:rsidRPr="00913524" w:rsidTr="00913524">
        <w:trPr>
          <w:trHeight w:hRule="exact" w:val="472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 / enne 2014 sooritatud matemaatika riigieksam / TalTech matemaatika katse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325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Eestis mitte alaliselt elavad isikud:</w:t>
            </w:r>
          </w:p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 w:line="261" w:lineRule="auto"/>
              <w:ind w:left="26" w:right="168"/>
              <w:jc w:val="both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Testi tulemus vähemalt 5 punkti. Motivatsioonikirja ja vestluse koondtulemus vähemalt 5 punkti. Inglise keele oskus vähemalt B2 tasemel.</w:t>
            </w:r>
          </w:p>
        </w:tc>
      </w:tr>
      <w:tr w:rsidR="00913524" w:rsidRPr="00913524" w:rsidTr="00913524">
        <w:trPr>
          <w:trHeight w:hRule="exact" w:val="491"/>
        </w:trPr>
        <w:tc>
          <w:tcPr>
            <w:tcW w:w="802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test, motivatsioonikiri ja vestlus</w:t>
            </w:r>
          </w:p>
        </w:tc>
        <w:tc>
          <w:tcPr>
            <w:tcW w:w="4448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913524" w:rsidRPr="00913524" w:rsidTr="00913524">
        <w:trPr>
          <w:trHeight w:hRule="exact" w:val="638"/>
        </w:trPr>
        <w:tc>
          <w:tcPr>
            <w:tcW w:w="802" w:type="dxa"/>
            <w:vMerge/>
            <w:tcBorders>
              <w:bottom w:val="nil"/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Riigieksamid:</w:t>
            </w:r>
          </w:p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4" w:line="190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Matemaatika eksami tulemus vähemalt 50 punkti.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szCs w:val="22"/>
                <w:lang w:eastAsia="en-US"/>
              </w:rPr>
            </w:pP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spacing w:line="190" w:lineRule="exact"/>
        <w:rPr>
          <w:rFonts w:eastAsia="Calibri" w:cs="Calibri"/>
          <w:noProof/>
          <w:sz w:val="19"/>
          <w:szCs w:val="19"/>
          <w:lang w:eastAsia="en-US"/>
        </w:rPr>
        <w:sectPr w:rsidR="00913524" w:rsidRPr="00913524">
          <w:pgSz w:w="15840" w:h="12240" w:orient="landscape"/>
          <w:pgMar w:top="1140" w:right="680" w:bottom="280" w:left="900" w:header="708" w:footer="708" w:gutter="0"/>
          <w:cols w:space="708"/>
        </w:sectPr>
      </w:pPr>
    </w:p>
    <w:p w:rsidR="00913524" w:rsidRPr="00913524" w:rsidRDefault="00913524" w:rsidP="00913524">
      <w:pPr>
        <w:widowControl w:val="0"/>
        <w:autoSpaceDE w:val="0"/>
        <w:autoSpaceDN w:val="0"/>
        <w:spacing w:before="7"/>
        <w:rPr>
          <w:rFonts w:eastAsia="Calibri" w:cs="Calibri"/>
          <w:noProof/>
          <w:sz w:val="19"/>
          <w:szCs w:val="19"/>
          <w:lang w:eastAsia="en-US"/>
        </w:rPr>
      </w:pPr>
    </w:p>
    <w:tbl>
      <w:tblPr>
        <w:tblW w:w="13975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3333"/>
        <w:gridCol w:w="293"/>
        <w:gridCol w:w="5059"/>
        <w:gridCol w:w="4493"/>
      </w:tblGrid>
      <w:tr w:rsidR="00460739" w:rsidRPr="00913524" w:rsidTr="00460739">
        <w:trPr>
          <w:trHeight w:hRule="exact" w:val="500"/>
        </w:trPr>
        <w:tc>
          <w:tcPr>
            <w:tcW w:w="797" w:type="dxa"/>
            <w:vMerge w:val="restart"/>
            <w:tcBorders>
              <w:top w:val="nil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77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4.5 Law (HAJB) (Õigusteadus)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77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50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3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lai matemaatika / enne 2014 sooritatud matemaatika riigieksam / TalTech matemaatika katse</w:t>
            </w:r>
          </w:p>
        </w:tc>
        <w:tc>
          <w:tcPr>
            <w:tcW w:w="4493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before="119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Inglise keele oskus vähemalt B2 tasemel.</w:t>
            </w:r>
          </w:p>
        </w:tc>
      </w:tr>
      <w:tr w:rsidR="00460739" w:rsidRPr="00913524" w:rsidTr="00460739">
        <w:trPr>
          <w:trHeight w:hRule="exact" w:val="839"/>
        </w:trPr>
        <w:tc>
          <w:tcPr>
            <w:tcW w:w="797" w:type="dxa"/>
            <w:vMerge/>
            <w:tcBorders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5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48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Eestis mitte alaliselt elavad isikud: motivatsioonikiri, CV, vestlus + vastuvõtutest</w:t>
            </w:r>
          </w:p>
        </w:tc>
        <w:tc>
          <w:tcPr>
            <w:tcW w:w="4493" w:type="dxa"/>
            <w:tcBorders>
              <w:top w:val="single" w:sz="7" w:space="0" w:color="000000"/>
              <w:left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before="16" w:line="261" w:lineRule="auto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Motivatsioonikirja, CV ja vestluse koondtulemus vähemalt 5 punkti, testi tulemus vähemalt 5 punkti. Inglise keele oskus vähemalt B2 tasemel.</w:t>
            </w:r>
          </w:p>
        </w:tc>
      </w:tr>
      <w:tr w:rsidR="00460739" w:rsidRPr="00913524" w:rsidTr="00460739">
        <w:trPr>
          <w:trHeight w:hRule="exact" w:val="864"/>
        </w:trPr>
        <w:tc>
          <w:tcPr>
            <w:tcW w:w="797" w:type="dxa"/>
            <w:vMerge w:val="restart"/>
            <w:tcBorders>
              <w:right w:val="single" w:sz="7" w:space="0" w:color="000000"/>
            </w:tcBorders>
            <w:textDirection w:val="btLr"/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ind w:left="873"/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5.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Eesti M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e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re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a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k</w:t>
            </w:r>
            <w:r w:rsidRPr="00913524">
              <w:rPr>
                <w:rFonts w:eastAsia="Calibri" w:cs="Calibri"/>
                <w:b/>
                <w:noProof/>
                <w:spacing w:val="-2"/>
                <w:sz w:val="19"/>
                <w:szCs w:val="19"/>
                <w:lang w:eastAsia="en-US"/>
              </w:rPr>
              <w:t>a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d</w:t>
            </w:r>
            <w:r w:rsidRPr="00913524">
              <w:rPr>
                <w:rFonts w:eastAsia="Calibri" w:cs="Calibri"/>
                <w:b/>
                <w:noProof/>
                <w:spacing w:val="-1"/>
                <w:sz w:val="19"/>
                <w:szCs w:val="19"/>
                <w:lang w:eastAsia="en-US"/>
              </w:rPr>
              <w:t>eem</w:t>
            </w:r>
            <w:r w:rsidRPr="00913524">
              <w:rPr>
                <w:rFonts w:eastAsia="Calibri" w:cs="Calibri"/>
                <w:b/>
                <w:noProof/>
                <w:sz w:val="19"/>
                <w:szCs w:val="19"/>
                <w:lang w:eastAsia="en-US"/>
              </w:rPr>
              <w:t>ia</w:t>
            </w:r>
          </w:p>
        </w:tc>
        <w:tc>
          <w:tcPr>
            <w:tcW w:w="333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5.1 Laevajuhtimine (VDLR)</w:t>
            </w:r>
          </w:p>
        </w:tc>
        <w:tc>
          <w:tcPr>
            <w:tcW w:w="29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8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59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61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lõputunnistuse keskmine hinne või lai matemaatika / enne 2014 sooritatud matemaatika riigieksam / TalTech matemaatika katse</w:t>
            </w:r>
          </w:p>
        </w:tc>
        <w:tc>
          <w:tcPr>
            <w:tcW w:w="4493" w:type="dxa"/>
            <w:tcBorders>
              <w:left w:val="single" w:sz="7" w:space="0" w:color="000000"/>
              <w:bottom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before="18" w:line="261" w:lineRule="auto"/>
              <w:ind w:right="83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Keskmine hinne vähemalt 3,6 või matemaatika eksami tulemus vähemalt 50 punkti ning vestluse ja vastuvõtuankeedi tulemus vähemalt 5 punkti</w:t>
            </w:r>
          </w:p>
        </w:tc>
      </w:tr>
      <w:tr w:rsidR="00460739" w:rsidRPr="00913524" w:rsidTr="00460739">
        <w:trPr>
          <w:trHeight w:hRule="exact" w:val="786"/>
        </w:trPr>
        <w:tc>
          <w:tcPr>
            <w:tcW w:w="797" w:type="dxa"/>
            <w:vMerge/>
            <w:tcBorders>
              <w:right w:val="single" w:sz="7" w:space="0" w:color="000000"/>
            </w:tcBorders>
            <w:textDirection w:val="btLr"/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5.2 Laevamehaanika (VDXR)</w:t>
            </w:r>
          </w:p>
        </w:tc>
        <w:tc>
          <w:tcPr>
            <w:tcW w:w="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jc w:val="center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2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vastuvõtuankeet ja vestlus (kaasa tervisetõend)</w:t>
            </w:r>
          </w:p>
        </w:tc>
        <w:tc>
          <w:tcPr>
            <w:tcW w:w="4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line="261" w:lineRule="auto"/>
              <w:ind w:right="83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Keskmine hinne vähemalt 3,5 või matemaatika eksami tulemus vähemalt 50 punkti ning vestluse ja vastuvõtuankeedi tulemus vähemalt 5 punkti</w:t>
            </w:r>
          </w:p>
        </w:tc>
      </w:tr>
      <w:tr w:rsidR="00460739" w:rsidRPr="00913524" w:rsidTr="00460739">
        <w:trPr>
          <w:trHeight w:hRule="exact" w:val="771"/>
        </w:trPr>
        <w:tc>
          <w:tcPr>
            <w:tcW w:w="797" w:type="dxa"/>
            <w:vMerge/>
            <w:tcBorders>
              <w:right w:val="single" w:sz="7" w:space="0" w:color="000000"/>
            </w:tcBorders>
            <w:textDirection w:val="btLr"/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5.3 Veeteede haldamine ja ohutuse korraldamine (VDVR)</w:t>
            </w:r>
          </w:p>
        </w:tc>
        <w:tc>
          <w:tcPr>
            <w:tcW w:w="2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143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line="203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lõputunnistuse keskmine hinne või lai matemaatika / enne</w:t>
            </w: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2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2014 sooritatud matemaatika riigieksam / TalTech matemaatika katse</w:t>
            </w:r>
          </w:p>
        </w:tc>
        <w:tc>
          <w:tcPr>
            <w:tcW w:w="4493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before="107" w:line="261" w:lineRule="auto"/>
              <w:ind w:right="83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Keskmine hinne vähemalt 3,5 või matemaatika eksami tulemus vähemalt 50 punkti ning vestluse ja CV tulemus vähemalt 5 punkti</w:t>
            </w:r>
          </w:p>
        </w:tc>
      </w:tr>
      <w:tr w:rsidR="00460739" w:rsidRPr="00913524" w:rsidTr="00460739">
        <w:trPr>
          <w:trHeight w:hRule="exact" w:val="248"/>
        </w:trPr>
        <w:tc>
          <w:tcPr>
            <w:tcW w:w="797" w:type="dxa"/>
            <w:vMerge/>
            <w:tcBorders>
              <w:right w:val="single" w:sz="7" w:space="0" w:color="000000"/>
            </w:tcBorders>
            <w:textDirection w:val="btLr"/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2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50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line="240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2) CV ja vestlus</w:t>
            </w:r>
          </w:p>
        </w:tc>
        <w:tc>
          <w:tcPr>
            <w:tcW w:w="4493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</w:tr>
      <w:tr w:rsidR="00460739" w:rsidRPr="00913524" w:rsidTr="00460739">
        <w:trPr>
          <w:trHeight w:hRule="exact" w:val="785"/>
        </w:trPr>
        <w:tc>
          <w:tcPr>
            <w:tcW w:w="797" w:type="dxa"/>
            <w:vMerge/>
            <w:tcBorders>
              <w:right w:val="single" w:sz="7" w:space="0" w:color="000000"/>
            </w:tcBorders>
            <w:textDirection w:val="btLr"/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33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5.4 Mereveonduse ja sadamatöö korraldamine (VDSR)</w:t>
            </w:r>
          </w:p>
        </w:tc>
        <w:tc>
          <w:tcPr>
            <w:tcW w:w="2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ind w:left="83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R</w:t>
            </w:r>
          </w:p>
        </w:tc>
        <w:tc>
          <w:tcPr>
            <w:tcW w:w="50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60739" w:rsidRPr="00913524" w:rsidRDefault="00460739" w:rsidP="00460739">
            <w:pPr>
              <w:widowControl w:val="0"/>
              <w:autoSpaceDE w:val="0"/>
              <w:autoSpaceDN w:val="0"/>
              <w:spacing w:line="191" w:lineRule="exact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1) lõputunnistuse keskmine hinne või lai matemaatika / enne</w:t>
            </w:r>
          </w:p>
          <w:p w:rsidR="00460739" w:rsidRPr="00913524" w:rsidRDefault="00460739" w:rsidP="00460739">
            <w:pPr>
              <w:widowControl w:val="0"/>
              <w:autoSpaceDE w:val="0"/>
              <w:autoSpaceDN w:val="0"/>
              <w:spacing w:before="22" w:line="261" w:lineRule="auto"/>
              <w:ind w:left="26"/>
              <w:rPr>
                <w:rFonts w:eastAsia="Calibri" w:cs="Calibri"/>
                <w:noProof/>
                <w:sz w:val="19"/>
                <w:szCs w:val="19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19"/>
                <w:lang w:eastAsia="en-US"/>
              </w:rPr>
              <w:t>2014 sooritatud matemaatika riigieksam / TalTech matemaatika katse</w:t>
            </w:r>
          </w:p>
        </w:tc>
        <w:tc>
          <w:tcPr>
            <w:tcW w:w="4493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460739" w:rsidRPr="0096480B" w:rsidRDefault="00460739" w:rsidP="00460739">
            <w:pPr>
              <w:pStyle w:val="TableParagraph"/>
              <w:spacing w:before="13" w:line="261" w:lineRule="auto"/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</w:pPr>
            <w:r w:rsidRPr="0096480B">
              <w:rPr>
                <w:rFonts w:asciiTheme="minorHAnsi" w:hAnsiTheme="minorHAnsi" w:cstheme="minorHAnsi"/>
                <w:noProof/>
                <w:sz w:val="19"/>
                <w:szCs w:val="19"/>
                <w:lang w:val="et-EE"/>
              </w:rPr>
              <w:t>Keskmine hinne vähemalt 4 või matemaatika eksami tulemus vähemalt 50 punkti, motivatsioonikirja tulemus vähemalt 5 punkti ning vestluse tulemus vähemalt 5 punkti.</w:t>
            </w:r>
          </w:p>
        </w:tc>
      </w:tr>
      <w:tr w:rsidR="00913524" w:rsidRPr="00913524" w:rsidTr="00460739">
        <w:trPr>
          <w:trHeight w:hRule="exact" w:val="316"/>
        </w:trPr>
        <w:tc>
          <w:tcPr>
            <w:tcW w:w="797" w:type="dxa"/>
            <w:vMerge/>
            <w:tcBorders>
              <w:right w:val="single" w:sz="7" w:space="0" w:color="000000"/>
            </w:tcBorders>
            <w:textDirection w:val="btLr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3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2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5059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1"/>
              <w:ind w:left="26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2) motivatsioonikiri</w:t>
            </w:r>
          </w:p>
        </w:tc>
        <w:tc>
          <w:tcPr>
            <w:tcW w:w="4493" w:type="dxa"/>
            <w:vMerge/>
            <w:tcBorders>
              <w:lef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spacing w:before="4"/>
        <w:ind w:left="163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* kui õppekavale on õppima tuleku kinnitanud vähem kui 15 üliõpilaskandidaati peaeriala kohta, õpet ei avata, v.a juhul kui õppeprorektor ei otsusta teisiti.</w:t>
      </w:r>
    </w:p>
    <w:p w:rsidR="00913524" w:rsidRPr="00913524" w:rsidRDefault="00913524" w:rsidP="00913524">
      <w:pPr>
        <w:widowControl w:val="0"/>
        <w:autoSpaceDE w:val="0"/>
        <w:autoSpaceDN w:val="0"/>
        <w:spacing w:before="47"/>
        <w:ind w:left="163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** sessioonõpe, soovijate olemasolul avatakse ka päevaõppe õpperühm.</w:t>
      </w:r>
    </w:p>
    <w:p w:rsidR="00913524" w:rsidRPr="00913524" w:rsidRDefault="00913524" w:rsidP="00913524">
      <w:pPr>
        <w:widowControl w:val="0"/>
        <w:autoSpaceDE w:val="0"/>
        <w:autoSpaceDN w:val="0"/>
        <w:spacing w:before="47"/>
        <w:ind w:left="163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*** sessioonõppe võimalus ainult Virumaal, Tartus ainult päevaõpe</w:t>
      </w:r>
    </w:p>
    <w:p w:rsid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  <w:sectPr w:rsidR="00913524" w:rsidSect="00460739">
          <w:pgSz w:w="15840" w:h="12240" w:orient="landscape"/>
          <w:pgMar w:top="780" w:right="400" w:bottom="280" w:left="620" w:header="708" w:footer="708" w:gutter="0"/>
          <w:cols w:num="2" w:space="708" w:equalWidth="0">
            <w:col w:w="15676" w:space="2"/>
            <w:col w:w="-1"/>
          </w:cols>
        </w:sect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rPr>
          <w:rFonts w:eastAsia="Calibri" w:cs="Calibri"/>
          <w:i/>
          <w:noProof/>
          <w:sz w:val="20"/>
          <w:szCs w:val="22"/>
          <w:lang w:eastAsia="en-US"/>
        </w:rPr>
      </w:pPr>
    </w:p>
    <w:p w:rsidR="00913524" w:rsidRPr="00913524" w:rsidRDefault="00913524" w:rsidP="00913524">
      <w:pPr>
        <w:widowControl w:val="0"/>
        <w:autoSpaceDE w:val="0"/>
        <w:autoSpaceDN w:val="0"/>
        <w:outlineLvl w:val="0"/>
        <w:rPr>
          <w:rFonts w:eastAsia="Calibri" w:cs="Calibri"/>
          <w:b/>
          <w:bCs/>
          <w:noProof/>
          <w:szCs w:val="22"/>
          <w:lang w:eastAsia="en-US"/>
        </w:rPr>
      </w:pPr>
      <w:r w:rsidRPr="00913524">
        <w:rPr>
          <w:rFonts w:eastAsia="Calibri" w:cs="Calibri"/>
          <w:b/>
          <w:bCs/>
          <w:noProof/>
          <w:szCs w:val="22"/>
          <w:lang w:eastAsia="en-US"/>
        </w:rPr>
        <w:t>Magistriõppesse kandideerimise hariduse nõuded, konkursitingimused ja lävendid 2022/2023. õa   vastuvõtuks</w:t>
      </w:r>
    </w:p>
    <w:p w:rsidR="00913524" w:rsidRPr="00913524" w:rsidRDefault="00913524" w:rsidP="00913524">
      <w:pPr>
        <w:widowControl w:val="0"/>
        <w:autoSpaceDE w:val="0"/>
        <w:autoSpaceDN w:val="0"/>
        <w:spacing w:before="35"/>
        <w:ind w:right="190"/>
        <w:jc w:val="right"/>
        <w:outlineLvl w:val="1"/>
        <w:rPr>
          <w:rFonts w:eastAsia="Calibri" w:cs="Calibri"/>
          <w:noProof/>
          <w:sz w:val="20"/>
          <w:szCs w:val="20"/>
          <w:lang w:eastAsia="en-US"/>
        </w:rPr>
      </w:pPr>
      <w:r w:rsidRPr="00913524">
        <w:rPr>
          <w:rFonts w:eastAsia="Calibri" w:cs="Calibri"/>
          <w:noProof/>
          <w:sz w:val="20"/>
          <w:szCs w:val="20"/>
          <w:lang w:eastAsia="en-US"/>
        </w:rPr>
        <w:br w:type="column"/>
      </w:r>
      <w:r w:rsidRPr="00913524">
        <w:rPr>
          <w:rFonts w:eastAsia="Calibri" w:cs="Calibri"/>
          <w:noProof/>
          <w:sz w:val="20"/>
          <w:szCs w:val="20"/>
          <w:lang w:eastAsia="en-US"/>
        </w:rPr>
        <w:t>KINNITATUD</w:t>
      </w:r>
    </w:p>
    <w:p w:rsidR="00913524" w:rsidRPr="00913524" w:rsidRDefault="00913524" w:rsidP="00913524">
      <w:pPr>
        <w:widowControl w:val="0"/>
        <w:autoSpaceDE w:val="0"/>
        <w:autoSpaceDN w:val="0"/>
        <w:spacing w:before="24"/>
        <w:ind w:right="197"/>
        <w:jc w:val="right"/>
        <w:rPr>
          <w:rFonts w:eastAsia="Calibri" w:cs="Calibri"/>
          <w:noProof/>
          <w:sz w:val="20"/>
          <w:szCs w:val="22"/>
          <w:lang w:eastAsia="en-US"/>
        </w:rPr>
      </w:pPr>
      <w:r w:rsidRPr="00913524">
        <w:rPr>
          <w:rFonts w:eastAsia="Calibri" w:cs="Calibri"/>
          <w:noProof/>
          <w:sz w:val="20"/>
          <w:szCs w:val="22"/>
          <w:lang w:eastAsia="en-US"/>
        </w:rPr>
        <w:t>Tallinna Tehnikaülikooli senati</w:t>
      </w:r>
    </w:p>
    <w:p w:rsidR="00913524" w:rsidRPr="00913524" w:rsidRDefault="00913524" w:rsidP="00913524">
      <w:pPr>
        <w:widowControl w:val="0"/>
        <w:autoSpaceDE w:val="0"/>
        <w:autoSpaceDN w:val="0"/>
        <w:spacing w:before="29"/>
        <w:ind w:right="191"/>
        <w:jc w:val="right"/>
        <w:rPr>
          <w:rFonts w:eastAsia="Calibri" w:cs="Calibri"/>
          <w:noProof/>
          <w:sz w:val="20"/>
          <w:szCs w:val="22"/>
          <w:lang w:eastAsia="en-US"/>
        </w:rPr>
      </w:pPr>
      <w:r w:rsidRPr="00913524">
        <w:rPr>
          <w:rFonts w:eastAsia="Calibri" w:cs="Calibri"/>
          <w:noProof/>
          <w:sz w:val="20"/>
          <w:szCs w:val="22"/>
          <w:lang w:eastAsia="en-US"/>
        </w:rPr>
        <w:t>16.11.2021 otsusega nr 20</w:t>
      </w:r>
    </w:p>
    <w:p w:rsidR="00913524" w:rsidRPr="00913524" w:rsidRDefault="00913524" w:rsidP="00913524">
      <w:pPr>
        <w:widowControl w:val="0"/>
        <w:autoSpaceDE w:val="0"/>
        <w:autoSpaceDN w:val="0"/>
        <w:spacing w:before="27"/>
        <w:ind w:right="190"/>
        <w:jc w:val="right"/>
        <w:rPr>
          <w:rFonts w:eastAsia="Calibri" w:cs="Calibri"/>
          <w:noProof/>
          <w:sz w:val="20"/>
          <w:szCs w:val="22"/>
          <w:lang w:eastAsia="en-US"/>
        </w:rPr>
      </w:pPr>
      <w:bookmarkStart w:id="2" w:name="lisa2"/>
      <w:r w:rsidRPr="00913524">
        <w:rPr>
          <w:rFonts w:eastAsia="Calibri" w:cs="Calibri"/>
          <w:noProof/>
          <w:sz w:val="20"/>
          <w:szCs w:val="22"/>
          <w:lang w:eastAsia="en-US"/>
        </w:rPr>
        <w:t>Lisa 2</w:t>
      </w:r>
    </w:p>
    <w:bookmarkEnd w:id="2"/>
    <w:p w:rsidR="00913524" w:rsidRPr="00913524" w:rsidRDefault="00913524" w:rsidP="00913524">
      <w:pPr>
        <w:widowControl w:val="0"/>
        <w:autoSpaceDE w:val="0"/>
        <w:autoSpaceDN w:val="0"/>
        <w:jc w:val="right"/>
        <w:rPr>
          <w:rFonts w:eastAsia="Calibri" w:cs="Calibri"/>
          <w:noProof/>
          <w:sz w:val="20"/>
          <w:szCs w:val="22"/>
          <w:lang w:eastAsia="en-US"/>
        </w:rPr>
        <w:sectPr w:rsidR="00913524" w:rsidRPr="00913524" w:rsidSect="00913524">
          <w:pgSz w:w="15840" w:h="12240" w:orient="landscape"/>
          <w:pgMar w:top="780" w:right="400" w:bottom="280" w:left="620" w:header="708" w:footer="708" w:gutter="0"/>
          <w:pgNumType w:start="1"/>
          <w:cols w:num="2" w:space="708" w:equalWidth="0">
            <w:col w:w="10367" w:space="1582"/>
            <w:col w:w="2871"/>
          </w:cols>
          <w:titlePg/>
          <w:docGrid w:linePitch="299"/>
        </w:sectPr>
      </w:pPr>
    </w:p>
    <w:tbl>
      <w:tblPr>
        <w:tblW w:w="0" w:type="auto"/>
        <w:tblInd w:w="109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4225"/>
        <w:gridCol w:w="3687"/>
        <w:gridCol w:w="4331"/>
        <w:gridCol w:w="960"/>
      </w:tblGrid>
      <w:tr w:rsidR="00913524" w:rsidRPr="00913524" w:rsidTr="00913524">
        <w:trPr>
          <w:trHeight w:hRule="exact" w:val="1188"/>
        </w:trPr>
        <w:tc>
          <w:tcPr>
            <w:tcW w:w="1334" w:type="dxa"/>
            <w:tcBorders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rPr>
                <w:rFonts w:eastAsia="Calibri" w:cs="Calibri"/>
                <w:noProof/>
                <w:sz w:val="1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Teaduskond</w:t>
            </w:r>
          </w:p>
        </w:tc>
        <w:tc>
          <w:tcPr>
            <w:tcW w:w="4225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rPr>
                <w:rFonts w:eastAsia="Calibri" w:cs="Calibri"/>
                <w:noProof/>
                <w:sz w:val="1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Õppekava*</w:t>
            </w:r>
          </w:p>
        </w:tc>
        <w:tc>
          <w:tcPr>
            <w:tcW w:w="368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rPr>
                <w:rFonts w:eastAsia="Calibri" w:cs="Calibri"/>
                <w:noProof/>
                <w:sz w:val="1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Hariduse nõuded</w:t>
            </w:r>
          </w:p>
        </w:tc>
        <w:tc>
          <w:tcPr>
            <w:tcW w:w="4331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"/>
              <w:rPr>
                <w:rFonts w:eastAsia="Calibri" w:cs="Calibri"/>
                <w:noProof/>
                <w:sz w:val="1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Konkursitingimused</w:t>
            </w:r>
          </w:p>
        </w:tc>
        <w:tc>
          <w:tcPr>
            <w:tcW w:w="960" w:type="dxa"/>
            <w:tcBorders>
              <w:left w:val="single" w:sz="7" w:space="0" w:color="000000"/>
            </w:tcBorders>
            <w:shd w:val="clear" w:color="auto" w:fill="EBF0DE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186" w:lineRule="exact"/>
              <w:ind w:left="127" w:firstLine="9"/>
              <w:jc w:val="both"/>
              <w:rPr>
                <w:rFonts w:eastAsia="Calibri" w:cs="Calibri"/>
                <w:noProof/>
                <w:sz w:val="16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6"/>
                <w:szCs w:val="22"/>
                <w:lang w:eastAsia="en-US"/>
              </w:rPr>
              <w:t>Õppekoha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" w:line="264" w:lineRule="auto"/>
              <w:ind w:left="146" w:right="112" w:hanging="20"/>
              <w:jc w:val="both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6"/>
                <w:szCs w:val="22"/>
                <w:lang w:eastAsia="en-US"/>
              </w:rPr>
              <w:t xml:space="preserve">saamiseks nõutavad punktid e </w:t>
            </w: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lävend</w:t>
            </w:r>
          </w:p>
        </w:tc>
      </w:tr>
      <w:tr w:rsidR="00913524" w:rsidRPr="00913524" w:rsidTr="00913524">
        <w:trPr>
          <w:trHeight w:hRule="exact" w:val="838"/>
        </w:trPr>
        <w:tc>
          <w:tcPr>
            <w:tcW w:w="1334" w:type="dxa"/>
            <w:tcBorders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1.1 Informaatika (IAPM)</w:t>
            </w:r>
          </w:p>
        </w:tc>
        <w:tc>
          <w:tcPr>
            <w:tcW w:w="368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info- ja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6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kommunikatsioonitehnoloogia  erialal</w:t>
            </w:r>
          </w:p>
        </w:tc>
        <w:tc>
          <w:tcPr>
            <w:tcW w:w="433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kaalutud keskhinne vähemalt 3, sh lõputöö hinne vähemalt 3 (asendab 3-aastane erialane töökogemus, motivatsioonikiri, CV) ja  vestlus</w:t>
            </w:r>
          </w:p>
        </w:tc>
        <w:tc>
          <w:tcPr>
            <w:tcW w:w="960" w:type="dxa"/>
            <w:tcBorders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6+5</w:t>
            </w:r>
          </w:p>
        </w:tc>
      </w:tr>
      <w:tr w:rsidR="00913524" w:rsidRPr="00913524" w:rsidTr="00913524">
        <w:trPr>
          <w:trHeight w:hRule="exact" w:val="877"/>
        </w:trPr>
        <w:tc>
          <w:tcPr>
            <w:tcW w:w="13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2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1.2  Äriinfotehnoloogia (IABM)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1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info- ja kommunikatsioonitehnoloogia või sellele lähedasel erialal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1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kaalutud keskhinne vähemalt 3, sh lõputöö hinne vähemalt 3 või 3-aastane erialane töökogemus (motivatsioonikiri, CV)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6</w:t>
            </w:r>
          </w:p>
        </w:tc>
      </w:tr>
      <w:tr w:rsidR="00913524" w:rsidRPr="00913524" w:rsidTr="00913524">
        <w:trPr>
          <w:trHeight w:hRule="exact" w:val="593"/>
        </w:trPr>
        <w:tc>
          <w:tcPr>
            <w:tcW w:w="1334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6" w:lineRule="auto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1. Infotehno- loogia teaduskond</w:t>
            </w: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1.3 Computer and Systems Engineering  (IASM)*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6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(Arvutisüsteemid)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lähedases valdkonnas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 CV, vestlus**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3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1054"/>
        </w:trPr>
        <w:tc>
          <w:tcPr>
            <w:tcW w:w="1334" w:type="dxa"/>
            <w:vMerge/>
            <w:tcBorders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9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1.4 E-Governance Technologies and Services (IVGM)*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(E-riigi tehnoloogiad ja  teenused)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8" w:lineRule="auto"/>
              <w:ind w:left="26" w:right="141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info- ja kommunikatsioonitehnoloogia,   õigusteaduse, sotsiaalteaduse või majanduse erialal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CV + vestlus, sh mõlemad katse osad vähemalt 5  punkti**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0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607"/>
        </w:trPr>
        <w:tc>
          <w:tcPr>
            <w:tcW w:w="1334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6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1.5 Communicative Electronics (IVEM) (Elektroonika  ja kommunikatsioonitehnoloogiad)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noProof/>
                <w:sz w:val="1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lähedases valdkonnas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noProof/>
                <w:sz w:val="1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 CV, vestlus**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1080"/>
        </w:trPr>
        <w:tc>
          <w:tcPr>
            <w:tcW w:w="13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4"/>
              <w:rPr>
                <w:rFonts w:eastAsia="Calibri" w:cs="Calibri"/>
                <w:noProof/>
                <w:sz w:val="2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08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ühisõppekava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3"/>
              <w:ind w:left="645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TTÜ+TÜ</w:t>
            </w: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1.6 Cybersecurity (IVCM)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6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(Küberkaitse)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4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info- ja kommunikatsioonitehnoloogia erialal või kõrgharidus koos vähemalt 1-aastase infotehnoloogiaalase  tööstaažiga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CV, test + vestlus; katse mõlema osa tulemus kandideerimiseks vähemalt 5  punkti**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2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800"/>
        </w:trPr>
        <w:tc>
          <w:tcPr>
            <w:tcW w:w="133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1.7 Infosüsteemide analüüs ja kavandamine  (IAAM)</w:t>
            </w:r>
          </w:p>
        </w:tc>
        <w:tc>
          <w:tcPr>
            <w:tcW w:w="3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" w:line="268" w:lineRule="auto"/>
              <w:ind w:left="26" w:right="16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ja vähemalt 2-aastane töökogemus lõpetatud erialal (kehtiv töösuhe)</w:t>
            </w:r>
          </w:p>
        </w:tc>
        <w:tc>
          <w:tcPr>
            <w:tcW w:w="4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ettevõtte kinnituskiri, test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/>
              <w:rPr>
                <w:rFonts w:eastAsia="Calibri" w:cs="Calibri"/>
                <w:noProof/>
                <w:sz w:val="21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jc w:val="center"/>
        <w:rPr>
          <w:rFonts w:eastAsia="Calibri" w:cs="Calibri"/>
          <w:noProof/>
          <w:sz w:val="20"/>
          <w:szCs w:val="22"/>
          <w:lang w:eastAsia="en-US"/>
        </w:rPr>
        <w:sectPr w:rsidR="00913524" w:rsidRPr="00913524">
          <w:type w:val="continuous"/>
          <w:pgSz w:w="15840" w:h="12240" w:orient="landscape"/>
          <w:pgMar w:top="1140" w:right="400" w:bottom="280" w:left="620" w:header="708" w:footer="708" w:gutter="0"/>
          <w:cols w:space="708"/>
        </w:sectPr>
      </w:pPr>
    </w:p>
    <w:tbl>
      <w:tblPr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4225"/>
        <w:gridCol w:w="3687"/>
        <w:gridCol w:w="4331"/>
        <w:gridCol w:w="960"/>
      </w:tblGrid>
      <w:tr w:rsidR="00913524" w:rsidRPr="00913524" w:rsidTr="00913524">
        <w:trPr>
          <w:trHeight w:hRule="exact" w:val="2612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4" w:lineRule="auto"/>
              <w:ind w:left="220" w:right="51" w:firstLine="271"/>
              <w:jc w:val="right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  <w:t>1-aastane magistrikava, sessioonõpe</w:t>
            </w: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2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1.8 Digimuutused ettevõttes   (IADM)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Kas</w:t>
            </w:r>
          </w:p>
          <w:p w:rsidR="00913524" w:rsidRPr="00913524" w:rsidRDefault="00913524" w:rsidP="00913524">
            <w:pPr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autoSpaceDE w:val="0"/>
              <w:autoSpaceDN w:val="0"/>
              <w:spacing w:before="26" w:line="268" w:lineRule="auto"/>
              <w:ind w:right="784" w:firstLine="0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magistrikraad või sellele vastav kvalifikatsioon või kõrgharidus nominaalmahuga vähemalt 240 EAP või</w:t>
            </w:r>
          </w:p>
          <w:p w:rsidR="00913524" w:rsidRPr="00913524" w:rsidRDefault="00913524" w:rsidP="00913524">
            <w:pPr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autoSpaceDE w:val="0"/>
              <w:autoSpaceDN w:val="0"/>
              <w:spacing w:line="268" w:lineRule="auto"/>
              <w:ind w:right="359" w:firstLine="0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 xml:space="preserve">kõrgharidus, vähemalt 7 a strateegilise juhtimise kogemus ja sellele lisaks 60 EAP mahus magistritasemel juhtimis- kompetentse (omandatud töökogemuse, tasemeõppe või muul viisil õpitu </w:t>
            </w:r>
            <w:r w:rsidRPr="00913524">
              <w:rPr>
                <w:rFonts w:eastAsia="Calibri" w:cs="Calibri"/>
                <w:noProof/>
                <w:spacing w:val="23"/>
                <w:sz w:val="19"/>
                <w:szCs w:val="22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kaudu)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CV + vestlus; katse mõlema osa tulemus kandideerimiseks vähemalt 5  punkti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/>
              <w:rPr>
                <w:rFonts w:eastAsia="Calibri" w:cs="Calibri"/>
                <w:noProof/>
                <w:sz w:val="1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540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1.9 Meditsiinitehnika ja -füüsika  (IAHM)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lähedases valdkonnas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CV + vestlus, sh mõlemad katse osad vähemalt 5 punkti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5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581"/>
        </w:trPr>
        <w:tc>
          <w:tcPr>
            <w:tcW w:w="1334" w:type="dxa"/>
            <w:tcBorders>
              <w:left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tabs>
                <w:tab w:val="left" w:pos="3752"/>
              </w:tabs>
              <w:autoSpaceDE w:val="0"/>
              <w:autoSpaceDN w:val="0"/>
              <w:spacing w:before="32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1.10 Digital</w:t>
            </w:r>
            <w:r w:rsidRPr="00913524">
              <w:rPr>
                <w:rFonts w:eastAsia="Calibri" w:cs="Calibri"/>
                <w:noProof/>
                <w:spacing w:val="12"/>
                <w:sz w:val="19"/>
                <w:szCs w:val="22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 xml:space="preserve">Health </w:t>
            </w:r>
            <w:r w:rsidRPr="00913524">
              <w:rPr>
                <w:rFonts w:eastAsia="Calibri" w:cs="Calibri"/>
                <w:noProof/>
                <w:spacing w:val="11"/>
                <w:sz w:val="19"/>
                <w:szCs w:val="22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(YVEM)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ab/>
              <w:t>(E- tervis)</w:t>
            </w:r>
          </w:p>
        </w:tc>
        <w:tc>
          <w:tcPr>
            <w:tcW w:w="3687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1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lähedases valdkonnas</w:t>
            </w:r>
          </w:p>
        </w:tc>
        <w:tc>
          <w:tcPr>
            <w:tcW w:w="4331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2"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CV + vestlus, sh mõlemad katse osad vähemalt 5  punkti**</w:t>
            </w:r>
          </w:p>
        </w:tc>
        <w:tc>
          <w:tcPr>
            <w:tcW w:w="960" w:type="dxa"/>
            <w:tcBorders>
              <w:bottom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5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422"/>
        </w:trPr>
        <w:tc>
          <w:tcPr>
            <w:tcW w:w="1334" w:type="dxa"/>
            <w:vMerge w:val="restart"/>
            <w:tcBorders>
              <w:top w:val="single" w:sz="14" w:space="0" w:color="000000"/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 w:line="266" w:lineRule="auto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2. Inseneri- teaduskond</w:t>
            </w:r>
          </w:p>
        </w:tc>
        <w:tc>
          <w:tcPr>
            <w:tcW w:w="4225" w:type="dxa"/>
            <w:vMerge w:val="restart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0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 Environmental engineering and management (EABM)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1" w:lineRule="exact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(Keskkonnatehnika  ja juhtimine)</w:t>
            </w:r>
          </w:p>
        </w:tc>
        <w:tc>
          <w:tcPr>
            <w:tcW w:w="3687" w:type="dxa"/>
            <w:vMerge w:val="restart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tehnika, tootmise või  ehituse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valdkonnas</w:t>
            </w:r>
          </w:p>
        </w:tc>
        <w:tc>
          <w:tcPr>
            <w:tcW w:w="4331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top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5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"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motivatsioonikiri, 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97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2.2 Logistika (EALM)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8" w:lineRule="auto"/>
              <w:ind w:left="26" w:right="16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logistika, transpordi, tehnika, tootmise, infotehnoloogia, majanduse, õiguse või nendega lähedasel 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CV, vestlus + test,    sh mõlemad katse osad vähemalt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5 punkti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rPr>
                <w:rFonts w:eastAsia="Calibri" w:cs="Calibri"/>
                <w:noProof/>
                <w:sz w:val="21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301" w:right="28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20"/>
                <w:szCs w:val="22"/>
                <w:lang w:eastAsia="en-US"/>
              </w:rPr>
              <w:t>5+5</w:t>
            </w:r>
          </w:p>
        </w:tc>
      </w:tr>
      <w:tr w:rsidR="00913524" w:rsidRPr="00913524" w:rsidTr="00913524">
        <w:trPr>
          <w:trHeight w:hRule="exact" w:val="555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2.3 Hooned ja rajatised  (EAXM)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ehituse või tehnika  valdkonnas,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olenevalt  peaeriala valikust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5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2.4 Energiamuundus- ja juhtimissüsteemid  (AAAM)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06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3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2.5 Elektroenergeetika (AAVM)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3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3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55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2.6 Keemia- ja keskkonnakaitse tehnoloogia  (KAKM)</w:t>
            </w:r>
          </w:p>
        </w:tc>
        <w:tc>
          <w:tcPr>
            <w:tcW w:w="3687" w:type="dxa"/>
            <w:tcBorders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  <w:tcBorders>
              <w:bottom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bottom w:val="single" w:sz="7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23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  <w:tcBorders>
              <w:top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2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2.7 Technology of Wood, Plastics and Textiles (KVEM)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1" w:lineRule="exact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(Puidu-, plasti-  ja tekstiilitehnoloogia)</w:t>
            </w:r>
          </w:p>
        </w:tc>
        <w:tc>
          <w:tcPr>
            <w:tcW w:w="3687" w:type="dxa"/>
            <w:vMerge w:val="restart"/>
            <w:tcBorders>
              <w:top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  <w:tcBorders>
              <w:top w:val="single" w:sz="7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essee</w:t>
            </w:r>
          </w:p>
        </w:tc>
        <w:tc>
          <w:tcPr>
            <w:tcW w:w="960" w:type="dxa"/>
            <w:tcBorders>
              <w:top w:val="single" w:sz="7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40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essee, CV,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391"/>
        </w:trPr>
        <w:tc>
          <w:tcPr>
            <w:tcW w:w="1334" w:type="dxa"/>
            <w:vMerge w:val="restart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2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tabs>
                <w:tab w:val="left" w:pos="2641"/>
              </w:tabs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2.8</w:t>
            </w:r>
            <w:r w:rsidRPr="00913524">
              <w:rPr>
                <w:rFonts w:eastAsia="Calibri" w:cs="Calibri"/>
                <w:noProof/>
                <w:spacing w:val="8"/>
                <w:sz w:val="19"/>
                <w:szCs w:val="22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Mechatronics</w:t>
            </w:r>
            <w:r w:rsidRPr="00913524">
              <w:rPr>
                <w:rFonts w:eastAsia="Calibri" w:cs="Calibri"/>
                <w:noProof/>
                <w:spacing w:val="8"/>
                <w:sz w:val="19"/>
                <w:szCs w:val="22"/>
                <w:lang w:eastAsia="en-US"/>
              </w:rPr>
              <w:t xml:space="preserve"> 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(MAHM)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ab/>
              <w:t>(Mehhatroonika)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"/>
              <w:rPr>
                <w:rFonts w:eastAsia="Calibri" w:cs="Calibri"/>
                <w:noProof/>
                <w:sz w:val="2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5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28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motivatsiooniessee, 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8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81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2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2.9 Energiatehnoloogia ja soojusenergeetika (MASM)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6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40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4" w:line="264" w:lineRule="auto"/>
              <w:ind w:left="336" w:firstLine="38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päevaõpe + sessioonõpe</w:t>
            </w: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2.10 Tootearendus ja tootmistehnika  (MATM)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test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jc w:val="center"/>
        <w:rPr>
          <w:rFonts w:eastAsia="Calibri" w:cs="Calibri"/>
          <w:noProof/>
          <w:sz w:val="20"/>
          <w:szCs w:val="22"/>
          <w:lang w:eastAsia="en-US"/>
        </w:rPr>
        <w:sectPr w:rsidR="00913524" w:rsidRPr="00913524">
          <w:pgSz w:w="15840" w:h="12240" w:orient="landscape"/>
          <w:pgMar w:top="800" w:right="400" w:bottom="280" w:left="620" w:header="708" w:footer="708" w:gutter="0"/>
          <w:cols w:space="708"/>
        </w:sectPr>
      </w:pPr>
    </w:p>
    <w:tbl>
      <w:tblPr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4225"/>
        <w:gridCol w:w="3687"/>
        <w:gridCol w:w="4331"/>
        <w:gridCol w:w="960"/>
      </w:tblGrid>
      <w:tr w:rsidR="00913524" w:rsidRPr="00913524" w:rsidTr="00913524">
        <w:trPr>
          <w:trHeight w:hRule="exact" w:val="458"/>
        </w:trPr>
        <w:tc>
          <w:tcPr>
            <w:tcW w:w="1334" w:type="dxa"/>
            <w:vMerge w:val="restart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2.11 Industrial Engineering and  Management</w:t>
            </w:r>
          </w:p>
          <w:p w:rsidR="00913524" w:rsidRPr="00913524" w:rsidRDefault="00913524" w:rsidP="00913524">
            <w:pPr>
              <w:widowControl w:val="0"/>
              <w:tabs>
                <w:tab w:val="left" w:pos="2767"/>
              </w:tabs>
              <w:autoSpaceDE w:val="0"/>
              <w:autoSpaceDN w:val="0"/>
              <w:spacing w:before="26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(MARM)</w:t>
            </w: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ab/>
              <w:t>(Tööstustehnika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6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ja juhtimine)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7" w:line="268" w:lineRule="auto"/>
              <w:ind w:left="26" w:right="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tehnika, tootmise, toote- arenduse, majanduse või nendega lähedases valdkonnas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test ja CV, vajadusel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4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9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test, CV,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627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8"/>
              <w:ind w:left="208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ühisõppekava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3"/>
              <w:ind w:left="559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TTÜ+EKA</w:t>
            </w: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3"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2.12 Design and Technology Futures (MADM) (Disaini ja tehnoloogia  tulevik)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3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disaini või tehnoloogia  või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innovatsiooni  valdkonnas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portfoolio,  CV,  motivatsiooniessee,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8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59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2.13  Rohelised  energiatehnoloogiad (EARM)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loodus-  või tehnikateadustes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 ja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9"/>
              <w:ind w:left="9"/>
              <w:jc w:val="center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19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23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7"/>
              <w:ind w:right="52"/>
              <w:jc w:val="right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Kohtla-järve</w:t>
            </w: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2.14 Kütuste keemia ja tehnoloogia  (RAKM)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 ja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5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26"/>
        </w:trPr>
        <w:tc>
          <w:tcPr>
            <w:tcW w:w="1334" w:type="dxa"/>
            <w:tcBorders>
              <w:left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"/>
              <w:ind w:left="336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sessioonõpe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2"/>
              <w:ind w:left="842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Tartu</w:t>
            </w:r>
          </w:p>
        </w:tc>
        <w:tc>
          <w:tcPr>
            <w:tcW w:w="4225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2.15  Tööstusökoloogia (NAEM)</w:t>
            </w:r>
          </w:p>
        </w:tc>
        <w:tc>
          <w:tcPr>
            <w:tcW w:w="3687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</w:t>
            </w:r>
          </w:p>
        </w:tc>
        <w:tc>
          <w:tcPr>
            <w:tcW w:w="4331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3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test</w:t>
            </w:r>
          </w:p>
        </w:tc>
        <w:tc>
          <w:tcPr>
            <w:tcW w:w="960" w:type="dxa"/>
            <w:tcBorders>
              <w:bottom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8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76"/>
        </w:trPr>
        <w:tc>
          <w:tcPr>
            <w:tcW w:w="1334" w:type="dxa"/>
            <w:vMerge w:val="restart"/>
            <w:tcBorders>
              <w:top w:val="single" w:sz="14" w:space="0" w:color="000000"/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rPr>
                <w:rFonts w:eastAsia="Calibri" w:cs="Calibri"/>
                <w:noProof/>
                <w:sz w:val="1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6" w:lineRule="auto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3. Loodus- teaduskond</w:t>
            </w:r>
          </w:p>
        </w:tc>
        <w:tc>
          <w:tcPr>
            <w:tcW w:w="4225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3.1 Rakenduskeemia ja biotehnoloogia  (YASM)</w:t>
            </w:r>
          </w:p>
        </w:tc>
        <w:tc>
          <w:tcPr>
            <w:tcW w:w="3687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top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4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3.2 Applied Physics (YAFM)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(Rakendusfüüsika)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9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loodus-  või tehnikateadustes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7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1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 motivatsioonikiri,  CV, vestlus**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97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3.3  Maapõueressursid (LARM)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3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97"/>
        </w:trPr>
        <w:tc>
          <w:tcPr>
            <w:tcW w:w="1334" w:type="dxa"/>
            <w:vMerge/>
            <w:tcBorders>
              <w:left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3.4 Toidutehnoloogia ja -arendus  (KATM)</w:t>
            </w:r>
          </w:p>
        </w:tc>
        <w:tc>
          <w:tcPr>
            <w:tcW w:w="3687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</w:t>
            </w:r>
          </w:p>
        </w:tc>
        <w:tc>
          <w:tcPr>
            <w:tcW w:w="960" w:type="dxa"/>
            <w:tcBorders>
              <w:bottom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3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1282"/>
        </w:trPr>
        <w:tc>
          <w:tcPr>
            <w:tcW w:w="1334" w:type="dxa"/>
            <w:vMerge w:val="restart"/>
            <w:tcBorders>
              <w:top w:val="single" w:sz="14" w:space="0" w:color="000000"/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6" w:lineRule="auto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4. Majandus- teaduskond</w:t>
            </w:r>
          </w:p>
        </w:tc>
        <w:tc>
          <w:tcPr>
            <w:tcW w:w="4225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4.1  Majandusanalüüs (TAAM)</w:t>
            </w:r>
          </w:p>
        </w:tc>
        <w:tc>
          <w:tcPr>
            <w:tcW w:w="3687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16" w:lineRule="exact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majanduses,  matemaatikas või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 w:line="268" w:lineRule="auto"/>
              <w:ind w:left="26" w:right="16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informaatikas või kõrgharidus, sh vähemalt 36 EAP ulatuses kvantitatiivsete meetodite/majanduse aineid või tööstaaž analüütikuna vähemalt üks  aasta</w:t>
            </w:r>
          </w:p>
        </w:tc>
        <w:tc>
          <w:tcPr>
            <w:tcW w:w="4331" w:type="dxa"/>
            <w:tcBorders>
              <w:top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 w:val="23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 ja vestlus</w:t>
            </w:r>
          </w:p>
        </w:tc>
        <w:tc>
          <w:tcPr>
            <w:tcW w:w="960" w:type="dxa"/>
            <w:tcBorders>
              <w:top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812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4.2 Ärirahandus ja majandusarvestus  (TARM)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7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majanduses, ärinduses või kõrgharidus sh vähemalt 36 EAP ulatuses majanduse/ärinduse  aineid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test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97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4.3 Juhtimine ja turundus  (TATM)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majanduses, ärinduses või kõrgharidus sh vähemalt 36 EAP ulatuses majanduse/ärinduse  aineid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test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"/>
              <w:rPr>
                <w:rFonts w:eastAsia="Calibri" w:cs="Calibri"/>
                <w:noProof/>
                <w:sz w:val="21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389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2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4.4 International Business Administration  (TVTM)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(Rahvusvaheline  ärikorraldus)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9"/>
              <w:rPr>
                <w:rFonts w:eastAsia="Calibri" w:cs="Calibri"/>
                <w:noProof/>
                <w:sz w:val="1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majanduses, ärinduses või kõrgharidus sh vähemalt 36 EAP ulatuses majanduse/ärinduse  aineid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5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CV,  motivatsioonikiri,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8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68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CV, motivatsioonikiri, vestlus. Kandideerimise eeltingimus on GRE testi  sooritamine.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14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4.5 Avaliku sektori juhtimine ja innovatsioon (HAAM)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CV,  motivatsioonikiri,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97"/>
        </w:trPr>
        <w:tc>
          <w:tcPr>
            <w:tcW w:w="1334" w:type="dxa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25"/>
              <w:ind w:right="51"/>
              <w:jc w:val="right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  <w:t>sessioonõpe</w:t>
            </w:r>
          </w:p>
        </w:tc>
        <w:tc>
          <w:tcPr>
            <w:tcW w:w="4225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4.6  Personalijuhtimine (HAPM)</w:t>
            </w:r>
          </w:p>
        </w:tc>
        <w:tc>
          <w:tcPr>
            <w:tcW w:w="3687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vestlus, magistritöö kavand, CV  (fotoga)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13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jc w:val="center"/>
        <w:rPr>
          <w:rFonts w:eastAsia="Calibri" w:cs="Calibri"/>
          <w:noProof/>
          <w:sz w:val="20"/>
          <w:szCs w:val="22"/>
          <w:lang w:eastAsia="en-US"/>
        </w:rPr>
        <w:sectPr w:rsidR="00913524" w:rsidRPr="00913524">
          <w:pgSz w:w="15840" w:h="12240" w:orient="landscape"/>
          <w:pgMar w:top="800" w:right="400" w:bottom="280" w:left="620" w:header="708" w:footer="708" w:gutter="0"/>
          <w:cols w:space="708"/>
        </w:sectPr>
      </w:pPr>
    </w:p>
    <w:tbl>
      <w:tblPr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4225"/>
        <w:gridCol w:w="3687"/>
        <w:gridCol w:w="4331"/>
        <w:gridCol w:w="960"/>
      </w:tblGrid>
      <w:tr w:rsidR="00913524" w:rsidRPr="00913524" w:rsidTr="00913524">
        <w:trPr>
          <w:trHeight w:hRule="exact" w:val="391"/>
        </w:trPr>
        <w:tc>
          <w:tcPr>
            <w:tcW w:w="1334" w:type="dxa"/>
            <w:vMerge w:val="restart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2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4.7 Law (HAJM)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(Õigusteadus)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25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kõrgharidus, sh vähemalt 36 EAP ulatuses õigusalaseid  õppeaineid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5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motivatsioonikiri,  CV,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0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68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CV, motivatsioonikiri, vestlus. Kandideerimise eeltingimus on GRE testi  sooritamine.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377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14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23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4.8 Technology governance and Digital Transformation (HAGM)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31" w:lineRule="exact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(Tehnoloogia  valitsemine ja digitaalsed muutused)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"/>
              <w:rPr>
                <w:rFonts w:eastAsia="Calibri" w:cs="Calibri"/>
                <w:noProof/>
                <w:sz w:val="17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8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CV,  motivatsioonikiri,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54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68"/>
        </w:trPr>
        <w:tc>
          <w:tcPr>
            <w:tcW w:w="1334" w:type="dxa"/>
            <w:vMerge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CV, motivatsioonikiri, vestlus. Kandideerimise eeltingimus on GRE testi  sooritamine.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418"/>
        </w:trPr>
        <w:tc>
          <w:tcPr>
            <w:tcW w:w="1334" w:type="dxa"/>
            <w:vMerge w:val="restart"/>
            <w:tcBorders>
              <w:lef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 w:val="18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336"/>
              <w:rPr>
                <w:rFonts w:eastAsia="Calibri" w:cs="Calibri"/>
                <w:i/>
                <w:noProof/>
                <w:sz w:val="18"/>
                <w:szCs w:val="22"/>
                <w:lang w:eastAsia="en-US"/>
              </w:rPr>
            </w:pPr>
            <w:r w:rsidRPr="00913524">
              <w:rPr>
                <w:rFonts w:eastAsia="Calibri" w:cs="Calibri"/>
                <w:i/>
                <w:noProof/>
                <w:w w:val="105"/>
                <w:sz w:val="18"/>
                <w:szCs w:val="22"/>
                <w:lang w:eastAsia="en-US"/>
              </w:rPr>
              <w:t>sessioonõpe</w:t>
            </w:r>
          </w:p>
        </w:tc>
        <w:tc>
          <w:tcPr>
            <w:tcW w:w="4225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"/>
              <w:rPr>
                <w:rFonts w:eastAsia="Calibri" w:cs="Calibri"/>
                <w:noProof/>
                <w:sz w:val="26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4.9 Entrepreneurial Management MBA  (MAEM)</w:t>
            </w: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27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(Ettevõtlik  juhtimine MBA)</w:t>
            </w:r>
          </w:p>
        </w:tc>
        <w:tc>
          <w:tcPr>
            <w:tcW w:w="3687" w:type="dxa"/>
            <w:vMerge w:val="restart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65" w:line="268" w:lineRule="auto"/>
              <w:ind w:left="26" w:right="16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majanduses, inseneerias, infotehnoloogias või loodusteadustes. Tööstaaž keskastme juhi või spetsialistina vähemalt kolm aastat.</w:t>
            </w:r>
          </w:p>
        </w:tc>
        <w:tc>
          <w:tcPr>
            <w:tcW w:w="4331" w:type="dxa"/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80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CV, vestlus</w:t>
            </w:r>
          </w:p>
        </w:tc>
        <w:tc>
          <w:tcPr>
            <w:tcW w:w="960" w:type="dxa"/>
            <w:tcBorders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72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769"/>
        </w:trPr>
        <w:tc>
          <w:tcPr>
            <w:tcW w:w="1334" w:type="dxa"/>
            <w:vMerge/>
            <w:tcBorders>
              <w:left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225" w:type="dxa"/>
            <w:vMerge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3687" w:type="dxa"/>
            <w:vMerge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rPr>
                <w:rFonts w:eastAsia="Calibri" w:cs="Calibri"/>
                <w:noProof/>
                <w:szCs w:val="22"/>
                <w:lang w:eastAsia="en-US"/>
              </w:rPr>
            </w:pPr>
          </w:p>
        </w:tc>
        <w:tc>
          <w:tcPr>
            <w:tcW w:w="4331" w:type="dxa"/>
            <w:tcBorders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line="268" w:lineRule="auto"/>
              <w:ind w:left="26" w:right="194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Eestis mitte alaliselt elavatel isikutel: CV, motivatsioonikiri, vestlus. Kandideerimise eeltingimus on GRE testi  sooritamine.</w:t>
            </w:r>
          </w:p>
        </w:tc>
        <w:tc>
          <w:tcPr>
            <w:tcW w:w="960" w:type="dxa"/>
            <w:tcBorders>
              <w:bottom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3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</w:p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1"/>
                <w:sz w:val="20"/>
                <w:szCs w:val="22"/>
                <w:lang w:eastAsia="en-US"/>
              </w:rPr>
              <w:t>5</w:t>
            </w:r>
          </w:p>
        </w:tc>
      </w:tr>
      <w:tr w:rsidR="00913524" w:rsidRPr="00913524" w:rsidTr="00913524">
        <w:trPr>
          <w:trHeight w:hRule="exact" w:val="583"/>
        </w:trPr>
        <w:tc>
          <w:tcPr>
            <w:tcW w:w="13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0" w:line="266" w:lineRule="auto"/>
              <w:ind w:left="16"/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b/>
                <w:noProof/>
                <w:sz w:val="20"/>
                <w:szCs w:val="22"/>
                <w:lang w:eastAsia="en-US"/>
              </w:rPr>
              <w:t>5. Eesti Mere- akadeemia</w:t>
            </w:r>
          </w:p>
        </w:tc>
        <w:tc>
          <w:tcPr>
            <w:tcW w:w="4225" w:type="dxa"/>
            <w:tcBorders>
              <w:top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5.1 Merendus (VAAM)</w:t>
            </w:r>
          </w:p>
        </w:tc>
        <w:tc>
          <w:tcPr>
            <w:tcW w:w="3687" w:type="dxa"/>
            <w:tcBorders>
              <w:top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kõrgharidus  lähedasel erialal</w:t>
            </w:r>
          </w:p>
        </w:tc>
        <w:tc>
          <w:tcPr>
            <w:tcW w:w="4331" w:type="dxa"/>
            <w:tcBorders>
              <w:top w:val="single" w:sz="14" w:space="0" w:color="000000"/>
              <w:bottom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52"/>
              <w:ind w:left="26"/>
              <w:rPr>
                <w:rFonts w:eastAsia="Calibri" w:cs="Calibri"/>
                <w:noProof/>
                <w:sz w:val="19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sz w:val="19"/>
                <w:szCs w:val="22"/>
                <w:lang w:eastAsia="en-US"/>
              </w:rPr>
              <w:t>motivatsioonikiri  ja vestlus</w:t>
            </w:r>
          </w:p>
        </w:tc>
        <w:tc>
          <w:tcPr>
            <w:tcW w:w="960" w:type="dxa"/>
            <w:tcBorders>
              <w:top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13524" w:rsidRPr="00913524" w:rsidRDefault="00913524" w:rsidP="00913524">
            <w:pPr>
              <w:widowControl w:val="0"/>
              <w:autoSpaceDE w:val="0"/>
              <w:autoSpaceDN w:val="0"/>
              <w:spacing w:before="147"/>
              <w:ind w:left="9"/>
              <w:jc w:val="center"/>
              <w:rPr>
                <w:rFonts w:eastAsia="Calibri" w:cs="Calibri"/>
                <w:noProof/>
                <w:sz w:val="20"/>
                <w:szCs w:val="22"/>
                <w:lang w:eastAsia="en-US"/>
              </w:rPr>
            </w:pPr>
            <w:r w:rsidRPr="00913524">
              <w:rPr>
                <w:rFonts w:eastAsia="Calibri" w:cs="Calibri"/>
                <w:noProof/>
                <w:w w:val="102"/>
                <w:sz w:val="20"/>
                <w:szCs w:val="22"/>
                <w:lang w:eastAsia="en-US"/>
              </w:rPr>
              <w:t>5</w:t>
            </w:r>
          </w:p>
        </w:tc>
      </w:tr>
    </w:tbl>
    <w:p w:rsidR="00913524" w:rsidRPr="00913524" w:rsidRDefault="00913524" w:rsidP="00913524">
      <w:pPr>
        <w:widowControl w:val="0"/>
        <w:autoSpaceDE w:val="0"/>
        <w:autoSpaceDN w:val="0"/>
        <w:spacing w:before="3"/>
        <w:ind w:left="160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* kui õppekavale on õppima tuleku kinnitanud vähem kui 10 üliõpilaskandidaati peaeriala kohta, õpet ei avata, v.a juhul kui õppeprorektor ei otsusta teisiti.</w:t>
      </w:r>
    </w:p>
    <w:p w:rsidR="00913524" w:rsidRPr="00913524" w:rsidRDefault="00913524" w:rsidP="00913524">
      <w:pPr>
        <w:widowControl w:val="0"/>
        <w:autoSpaceDE w:val="0"/>
        <w:autoSpaceDN w:val="0"/>
        <w:spacing w:before="85"/>
        <w:ind w:left="160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** Eestis mitte alaliselt elavatel isikutel on vastavalt vastuvõtueeskirjale kandideerimise eeltingimuseks GRE testi sooritamine tulemusele: keele osa min 145, matemaatika osa min 150,</w:t>
      </w:r>
    </w:p>
    <w:p w:rsidR="00913524" w:rsidRPr="00913524" w:rsidRDefault="00913524" w:rsidP="00913524">
      <w:pPr>
        <w:widowControl w:val="0"/>
        <w:autoSpaceDE w:val="0"/>
        <w:autoSpaceDN w:val="0"/>
        <w:spacing w:before="22"/>
        <w:ind w:left="160"/>
        <w:rPr>
          <w:rFonts w:eastAsia="Calibri" w:cs="Calibri"/>
          <w:i/>
          <w:noProof/>
          <w:sz w:val="18"/>
          <w:lang w:eastAsia="en-US"/>
        </w:rPr>
      </w:pPr>
      <w:r w:rsidRPr="00913524">
        <w:rPr>
          <w:rFonts w:eastAsia="Calibri" w:cs="Calibri"/>
          <w:i/>
          <w:noProof/>
          <w:w w:val="105"/>
          <w:sz w:val="18"/>
          <w:lang w:eastAsia="en-US"/>
        </w:rPr>
        <w:t>kirjutamise osa min 3 punkti.</w:t>
      </w:r>
    </w:p>
    <w:p w:rsidR="0046295F" w:rsidRPr="00C4340F" w:rsidRDefault="0046295F" w:rsidP="008D44B7">
      <w:pPr>
        <w:rPr>
          <w:rFonts w:asciiTheme="minorHAnsi" w:hAnsiTheme="minorHAnsi"/>
          <w:szCs w:val="22"/>
        </w:rPr>
      </w:pPr>
    </w:p>
    <w:sectPr w:rsidR="0046295F" w:rsidRPr="00C4340F">
      <w:pgSz w:w="15840" w:h="12240" w:orient="landscape"/>
      <w:pgMar w:top="800" w:right="4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24" w:rsidRDefault="00913524">
      <w:r>
        <w:separator/>
      </w:r>
    </w:p>
  </w:endnote>
  <w:endnote w:type="continuationSeparator" w:id="0">
    <w:p w:rsidR="00913524" w:rsidRDefault="0091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24" w:rsidRDefault="00913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524" w:rsidRDefault="00913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24" w:rsidRDefault="00913524">
      <w:r>
        <w:separator/>
      </w:r>
    </w:p>
  </w:footnote>
  <w:footnote w:type="continuationSeparator" w:id="0">
    <w:p w:rsidR="00913524" w:rsidRDefault="0091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24" w:rsidRDefault="009135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524" w:rsidRDefault="00913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320607"/>
      <w:docPartObj>
        <w:docPartGallery w:val="Page Numbers (Top of Page)"/>
        <w:docPartUnique/>
      </w:docPartObj>
    </w:sdtPr>
    <w:sdtEndPr/>
    <w:sdtContent>
      <w:p w:rsidR="00913524" w:rsidRDefault="0091352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F705B8"/>
    <w:multiLevelType w:val="hybridMultilevel"/>
    <w:tmpl w:val="32FC6A94"/>
    <w:lvl w:ilvl="0" w:tplc="4316F25A">
      <w:numFmt w:val="bullet"/>
      <w:lvlText w:val="-"/>
      <w:lvlJc w:val="left"/>
      <w:pPr>
        <w:ind w:left="26" w:hanging="104"/>
      </w:pPr>
      <w:rPr>
        <w:rFonts w:ascii="Calibri" w:eastAsia="Calibri" w:hAnsi="Calibri" w:cs="Calibri" w:hint="default"/>
        <w:w w:val="102"/>
        <w:sz w:val="19"/>
        <w:szCs w:val="19"/>
      </w:rPr>
    </w:lvl>
    <w:lvl w:ilvl="1" w:tplc="20A23A0C">
      <w:numFmt w:val="bullet"/>
      <w:lvlText w:val="•"/>
      <w:lvlJc w:val="left"/>
      <w:pPr>
        <w:ind w:left="385" w:hanging="104"/>
      </w:pPr>
      <w:rPr>
        <w:rFonts w:hint="default"/>
      </w:rPr>
    </w:lvl>
    <w:lvl w:ilvl="2" w:tplc="50E27C32">
      <w:numFmt w:val="bullet"/>
      <w:lvlText w:val="•"/>
      <w:lvlJc w:val="left"/>
      <w:pPr>
        <w:ind w:left="750" w:hanging="104"/>
      </w:pPr>
      <w:rPr>
        <w:rFonts w:hint="default"/>
      </w:rPr>
    </w:lvl>
    <w:lvl w:ilvl="3" w:tplc="06204EE0">
      <w:numFmt w:val="bullet"/>
      <w:lvlText w:val="•"/>
      <w:lvlJc w:val="left"/>
      <w:pPr>
        <w:ind w:left="1115" w:hanging="104"/>
      </w:pPr>
      <w:rPr>
        <w:rFonts w:hint="default"/>
      </w:rPr>
    </w:lvl>
    <w:lvl w:ilvl="4" w:tplc="655CD33A">
      <w:numFmt w:val="bullet"/>
      <w:lvlText w:val="•"/>
      <w:lvlJc w:val="left"/>
      <w:pPr>
        <w:ind w:left="1480" w:hanging="104"/>
      </w:pPr>
      <w:rPr>
        <w:rFonts w:hint="default"/>
      </w:rPr>
    </w:lvl>
    <w:lvl w:ilvl="5" w:tplc="0DD613A0">
      <w:numFmt w:val="bullet"/>
      <w:lvlText w:val="•"/>
      <w:lvlJc w:val="left"/>
      <w:pPr>
        <w:ind w:left="1845" w:hanging="104"/>
      </w:pPr>
      <w:rPr>
        <w:rFonts w:hint="default"/>
      </w:rPr>
    </w:lvl>
    <w:lvl w:ilvl="6" w:tplc="26A29F38">
      <w:numFmt w:val="bullet"/>
      <w:lvlText w:val="•"/>
      <w:lvlJc w:val="left"/>
      <w:pPr>
        <w:ind w:left="2210" w:hanging="104"/>
      </w:pPr>
      <w:rPr>
        <w:rFonts w:hint="default"/>
      </w:rPr>
    </w:lvl>
    <w:lvl w:ilvl="7" w:tplc="C1824D02">
      <w:numFmt w:val="bullet"/>
      <w:lvlText w:val="•"/>
      <w:lvlJc w:val="left"/>
      <w:pPr>
        <w:ind w:left="2575" w:hanging="104"/>
      </w:pPr>
      <w:rPr>
        <w:rFonts w:hint="default"/>
      </w:rPr>
    </w:lvl>
    <w:lvl w:ilvl="8" w:tplc="D90AE12E">
      <w:numFmt w:val="bullet"/>
      <w:lvlText w:val="•"/>
      <w:lvlJc w:val="left"/>
      <w:pPr>
        <w:ind w:left="2940" w:hanging="10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6B"/>
    <w:rsid w:val="00001DF1"/>
    <w:rsid w:val="000111D3"/>
    <w:rsid w:val="000358B3"/>
    <w:rsid w:val="00072D61"/>
    <w:rsid w:val="000A52ED"/>
    <w:rsid w:val="000C4D89"/>
    <w:rsid w:val="000E0DD5"/>
    <w:rsid w:val="00105DCD"/>
    <w:rsid w:val="0014041B"/>
    <w:rsid w:val="001D05E5"/>
    <w:rsid w:val="001E7223"/>
    <w:rsid w:val="00200C9A"/>
    <w:rsid w:val="002029AB"/>
    <w:rsid w:val="00203A79"/>
    <w:rsid w:val="00207D15"/>
    <w:rsid w:val="0021403D"/>
    <w:rsid w:val="002216AF"/>
    <w:rsid w:val="0023747C"/>
    <w:rsid w:val="00245101"/>
    <w:rsid w:val="00257229"/>
    <w:rsid w:val="00276CFC"/>
    <w:rsid w:val="0029000F"/>
    <w:rsid w:val="00297A22"/>
    <w:rsid w:val="002C4618"/>
    <w:rsid w:val="002D5357"/>
    <w:rsid w:val="00316C57"/>
    <w:rsid w:val="003178F1"/>
    <w:rsid w:val="00345A38"/>
    <w:rsid w:val="00364534"/>
    <w:rsid w:val="0037527E"/>
    <w:rsid w:val="00396911"/>
    <w:rsid w:val="003E2946"/>
    <w:rsid w:val="00410BE7"/>
    <w:rsid w:val="00450B27"/>
    <w:rsid w:val="00460739"/>
    <w:rsid w:val="0046295F"/>
    <w:rsid w:val="004803F4"/>
    <w:rsid w:val="004C1221"/>
    <w:rsid w:val="00505154"/>
    <w:rsid w:val="00514874"/>
    <w:rsid w:val="00520B85"/>
    <w:rsid w:val="00524CD9"/>
    <w:rsid w:val="005501E7"/>
    <w:rsid w:val="005F12F8"/>
    <w:rsid w:val="005F342A"/>
    <w:rsid w:val="005F63B6"/>
    <w:rsid w:val="005F7BD6"/>
    <w:rsid w:val="006125D6"/>
    <w:rsid w:val="006340D0"/>
    <w:rsid w:val="00640D39"/>
    <w:rsid w:val="006905AC"/>
    <w:rsid w:val="006B5C16"/>
    <w:rsid w:val="006C54D8"/>
    <w:rsid w:val="006D01D7"/>
    <w:rsid w:val="00781A97"/>
    <w:rsid w:val="007973E8"/>
    <w:rsid w:val="007D0000"/>
    <w:rsid w:val="007F4653"/>
    <w:rsid w:val="008062FB"/>
    <w:rsid w:val="00816F21"/>
    <w:rsid w:val="00841A0D"/>
    <w:rsid w:val="00843834"/>
    <w:rsid w:val="00895694"/>
    <w:rsid w:val="008B18C1"/>
    <w:rsid w:val="008B1943"/>
    <w:rsid w:val="008B6985"/>
    <w:rsid w:val="008C2E19"/>
    <w:rsid w:val="008D44B7"/>
    <w:rsid w:val="009001F4"/>
    <w:rsid w:val="00913524"/>
    <w:rsid w:val="00992380"/>
    <w:rsid w:val="009941C7"/>
    <w:rsid w:val="009B0433"/>
    <w:rsid w:val="009B17A2"/>
    <w:rsid w:val="009C1A11"/>
    <w:rsid w:val="009C577C"/>
    <w:rsid w:val="00A37913"/>
    <w:rsid w:val="00A5031E"/>
    <w:rsid w:val="00A519B5"/>
    <w:rsid w:val="00A717DD"/>
    <w:rsid w:val="00A831C3"/>
    <w:rsid w:val="00AB48A9"/>
    <w:rsid w:val="00B11E2C"/>
    <w:rsid w:val="00B22D94"/>
    <w:rsid w:val="00B25946"/>
    <w:rsid w:val="00B41ACF"/>
    <w:rsid w:val="00B64193"/>
    <w:rsid w:val="00B67A8F"/>
    <w:rsid w:val="00BC1D65"/>
    <w:rsid w:val="00C11566"/>
    <w:rsid w:val="00C211D8"/>
    <w:rsid w:val="00C368DE"/>
    <w:rsid w:val="00C4340F"/>
    <w:rsid w:val="00C436F1"/>
    <w:rsid w:val="00C55821"/>
    <w:rsid w:val="00C86687"/>
    <w:rsid w:val="00CA5AC8"/>
    <w:rsid w:val="00CB1B71"/>
    <w:rsid w:val="00CD3421"/>
    <w:rsid w:val="00CE1F6B"/>
    <w:rsid w:val="00CE69D1"/>
    <w:rsid w:val="00D63761"/>
    <w:rsid w:val="00D778E2"/>
    <w:rsid w:val="00D90418"/>
    <w:rsid w:val="00D91251"/>
    <w:rsid w:val="00D972D6"/>
    <w:rsid w:val="00DA6DE1"/>
    <w:rsid w:val="00DC14EA"/>
    <w:rsid w:val="00DE0CD6"/>
    <w:rsid w:val="00DE1201"/>
    <w:rsid w:val="00DE1C36"/>
    <w:rsid w:val="00E11CC8"/>
    <w:rsid w:val="00E27880"/>
    <w:rsid w:val="00E8279D"/>
    <w:rsid w:val="00E973EC"/>
    <w:rsid w:val="00EC7BDD"/>
    <w:rsid w:val="00F16E2F"/>
    <w:rsid w:val="00F27045"/>
    <w:rsid w:val="00F61DAC"/>
    <w:rsid w:val="00F84234"/>
    <w:rsid w:val="00F84CA9"/>
    <w:rsid w:val="00F92BEE"/>
    <w:rsid w:val="00FB4C02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B4219F9"/>
  <w15:docId w15:val="{2789AD52-D49A-4156-8F5B-1C484829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22"/>
        <w:szCs w:val="18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44B7"/>
  </w:style>
  <w:style w:type="paragraph" w:styleId="Heading1">
    <w:name w:val="heading 1"/>
    <w:basedOn w:val="Normal"/>
    <w:next w:val="Normal"/>
    <w:uiPriority w:val="9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1"/>
    <w:qFormat/>
    <w:rsid w:val="007973E8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7973E8"/>
    <w:pPr>
      <w:spacing w:before="920"/>
      <w:ind w:right="4706"/>
    </w:pPr>
    <w:rPr>
      <w:caps/>
      <w:sz w:val="28"/>
    </w:rPr>
  </w:style>
  <w:style w:type="paragraph" w:customStyle="1" w:styleId="Pealkiri">
    <w:name w:val="Pealkiri"/>
    <w:basedOn w:val="Normal"/>
    <w:next w:val="Tekst"/>
    <w:qFormat/>
    <w:rsid w:val="009C1A11"/>
    <w:pPr>
      <w:spacing w:before="960" w:after="600"/>
      <w:ind w:right="5103"/>
    </w:pPr>
  </w:style>
  <w:style w:type="paragraph" w:customStyle="1" w:styleId="Loetelu">
    <w:name w:val="Loetelu"/>
    <w:basedOn w:val="Normal"/>
    <w:rsid w:val="008D44B7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8D44B7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7973E8"/>
    <w:pPr>
      <w:tabs>
        <w:tab w:val="left" w:pos="6237"/>
      </w:tabs>
      <w:spacing w:before="80" w:after="120"/>
    </w:pPr>
  </w:style>
  <w:style w:type="paragraph" w:customStyle="1" w:styleId="Allkirjastajanimi">
    <w:name w:val="Allkirjastaja nimi"/>
    <w:basedOn w:val="BodyText"/>
    <w:next w:val="BodyText"/>
    <w:qFormat/>
    <w:rsid w:val="0046295F"/>
  </w:style>
  <w:style w:type="paragraph" w:customStyle="1" w:styleId="Tekst">
    <w:name w:val="Tekst"/>
    <w:basedOn w:val="BodyText"/>
    <w:rsid w:val="00001DF1"/>
    <w:pPr>
      <w:spacing w:after="120"/>
    </w:pPr>
  </w:style>
  <w:style w:type="paragraph" w:customStyle="1" w:styleId="Preambul">
    <w:name w:val="Preambul"/>
    <w:basedOn w:val="Tekst"/>
    <w:qFormat/>
    <w:rsid w:val="00072D61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3178F1"/>
    <w:rPr>
      <w:sz w:val="24"/>
      <w:lang w:eastAsia="en-US"/>
    </w:rPr>
  </w:style>
  <w:style w:type="paragraph" w:customStyle="1" w:styleId="Nimiall">
    <w:name w:val="Nimi all"/>
    <w:basedOn w:val="Normal"/>
    <w:qFormat/>
    <w:rsid w:val="003178F1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5F12F8"/>
    <w:pPr>
      <w:spacing w:before="480" w:after="120"/>
    </w:pPr>
  </w:style>
  <w:style w:type="table" w:styleId="TableGrid">
    <w:name w:val="Table Grid"/>
    <w:basedOn w:val="TableNormal"/>
    <w:rsid w:val="008D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0000"/>
  </w:style>
  <w:style w:type="paragraph" w:customStyle="1" w:styleId="TableParagraph">
    <w:name w:val="Table Paragraph"/>
    <w:basedOn w:val="Normal"/>
    <w:uiPriority w:val="1"/>
    <w:qFormat/>
    <w:rsid w:val="00913524"/>
    <w:pPr>
      <w:widowControl w:val="0"/>
      <w:autoSpaceDE w:val="0"/>
      <w:autoSpaceDN w:val="0"/>
      <w:ind w:left="26"/>
    </w:pPr>
    <w:rPr>
      <w:rFonts w:eastAsia="Calibri" w:cs="Calibri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460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39"/>
    <w:rPr>
      <w:color w:val="605E5C"/>
      <w:shd w:val="clear" w:color="auto" w:fill="E1DFDD"/>
    </w:rPr>
  </w:style>
  <w:style w:type="paragraph" w:customStyle="1" w:styleId="Bodyl">
    <w:name w:val="Bodyl"/>
    <w:basedOn w:val="Normal"/>
    <w:rsid w:val="00DA6DE1"/>
    <w:pPr>
      <w:jc w:val="right"/>
    </w:pPr>
    <w:rPr>
      <w:rFonts w:ascii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Senati_ots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Senati_otsus</Template>
  <TotalTime>17</TotalTime>
  <Pages>9</Pages>
  <Words>2306</Words>
  <Characters>16446</Characters>
  <Application>Microsoft Office Word</Application>
  <DocSecurity>0</DocSecurity>
  <Lines>137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 Urbla</dc:creator>
  <cp:lastModifiedBy>Kairi Schütz</cp:lastModifiedBy>
  <cp:revision>6</cp:revision>
  <cp:lastPrinted>2003-02-05T10:15:00Z</cp:lastPrinted>
  <dcterms:created xsi:type="dcterms:W3CDTF">2021-11-18T10:54:00Z</dcterms:created>
  <dcterms:modified xsi:type="dcterms:W3CDTF">2022-03-23T07:27:00Z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