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08ACABCC" w:rsidR="0044199A" w:rsidRDefault="00353F7F" w:rsidP="00A417F7">
      <w:pPr>
        <w:spacing w:after="0" w:line="240" w:lineRule="auto"/>
        <w:rPr>
          <w:rFonts w:ascii="Calibri" w:eastAsia="Calibri" w:hAnsi="Calibri" w:cs="Times New Roman"/>
          <w:b/>
          <w:bCs/>
          <w:lang w:val="et"/>
        </w:rPr>
      </w:pPr>
      <w:r w:rsidRPr="00353F7F">
        <w:rPr>
          <w:rFonts w:ascii="Calibri" w:eastAsia="Calibri" w:hAnsi="Calibri" w:cs="Times New Roman"/>
          <w:b/>
          <w:bCs/>
          <w:lang w:val="et"/>
        </w:rPr>
        <w:t>Eesti Mereakadeemia diiseljõuseadmete- ja remondilabori (MA2-001) 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27B377B5" w:rsidR="00BB314F" w:rsidRPr="00BB314F" w:rsidRDefault="00BB314F" w:rsidP="00353F7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w:t>
      </w:r>
      <w:r w:rsidR="00353F7F" w:rsidRPr="00353F7F">
        <w:rPr>
          <w:rFonts w:ascii="Calibri" w:eastAsia="Times New Roman" w:hAnsi="Calibri" w:cs="Calibri"/>
          <w:lang w:eastAsia="et-EE"/>
        </w:rPr>
        <w:t>diiseljõuseadmete- ja remondilabori</w:t>
      </w:r>
      <w:r w:rsidRPr="00BB314F">
        <w:rPr>
          <w:rFonts w:ascii="Calibri" w:eastAsia="Times New Roman" w:hAnsi="Calibri" w:cs="Calibri"/>
          <w:lang w:eastAsia="et-EE"/>
        </w:rPr>
        <w:t xml:space="preserve">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7A941753"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aluseks on käesolev </w:t>
      </w:r>
      <w:r w:rsidR="00353F7F" w:rsidRPr="00353F7F">
        <w:rPr>
          <w:rFonts w:ascii="Calibri" w:eastAsia="Times New Roman" w:hAnsi="Calibri" w:cs="Calibri"/>
          <w:lang w:eastAsia="et-EE"/>
        </w:rPr>
        <w:t>diiseljõuseadmete- ja remondilabori</w:t>
      </w:r>
      <w:r w:rsidRPr="00BB314F">
        <w:rPr>
          <w:rFonts w:ascii="Calibri" w:eastAsia="Times New Roman" w:hAnsi="Calibri" w:cs="Calibri"/>
          <w:lang w:eastAsia="et-EE"/>
        </w:rPr>
        <w:t xml:space="preserve"> sisekorra- ja tööohutuseeskiri, millest tulenevaid nõudeid on laboris viibivad inimesed kohustatud täitma.</w:t>
      </w:r>
    </w:p>
    <w:p w14:paraId="7856805E" w14:textId="22C7358A"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F12476">
        <w:rPr>
          <w:rFonts w:ascii="Calibri" w:eastAsia="Times New Roman" w:hAnsi="Calibri" w:cs="Calibri"/>
          <w:lang w:eastAsia="et-EE"/>
        </w:rPr>
        <w:t xml:space="preserve">laboris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A66A4E">
        <w:rPr>
          <w:rFonts w:ascii="Calibri" w:eastAsia="Times New Roman" w:hAnsi="Calibri" w:cs="Calibri"/>
          <w:lang w:eastAsia="et-EE"/>
        </w:rPr>
        <w:t>-</w:t>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420B46EF" w:rsidR="00BB314F" w:rsidRDefault="00353F7F"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D</w:t>
      </w:r>
      <w:r w:rsidRPr="00353F7F">
        <w:rPr>
          <w:rFonts w:ascii="Calibri" w:eastAsia="Times New Roman" w:hAnsi="Calibri" w:cs="Calibri"/>
          <w:lang w:eastAsia="et-EE"/>
        </w:rPr>
        <w:t>iiseljõuseadmete- ja remondilabori</w:t>
      </w:r>
      <w:r w:rsidR="00FC2B6C" w:rsidRPr="00095309">
        <w:rPr>
          <w:rFonts w:ascii="Calibri" w:eastAsia="Times New Roman" w:hAnsi="Calibri" w:cs="Calibri"/>
          <w:lang w:eastAsia="et-EE"/>
        </w:rPr>
        <w:t xml:space="preserve"> </w:t>
      </w:r>
      <w:r w:rsidR="00BB314F" w:rsidRPr="00095309">
        <w:rPr>
          <w:rFonts w:ascii="Calibri" w:eastAsia="Times New Roman" w:hAnsi="Calibri" w:cs="Calibri"/>
          <w:lang w:eastAsia="et-EE"/>
        </w:rPr>
        <w:t xml:space="preserve">seadmete korrasoleku eest vastutab </w:t>
      </w:r>
      <w:r w:rsidR="00094F22" w:rsidRPr="00094F22">
        <w:rPr>
          <w:rFonts w:ascii="Calibri" w:eastAsia="Times New Roman" w:hAnsi="Calibri" w:cs="Calibri"/>
          <w:lang w:eastAsia="et-EE"/>
        </w:rPr>
        <w:t>laevanduskeskuse laborite ja töökodade eest vastutav õppejõud</w:t>
      </w:r>
      <w:r w:rsidR="00BB314F" w:rsidRPr="00095309">
        <w:rPr>
          <w:rFonts w:ascii="Calibri" w:eastAsia="Times New Roman" w:hAnsi="Calibri" w:cs="Calibri"/>
          <w:lang w:eastAsia="et-EE"/>
        </w:rPr>
        <w:t>.</w:t>
      </w:r>
    </w:p>
    <w:p w14:paraId="3249DD95" w14:textId="663519A9"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7DC2883E"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Pr>
          <w:rFonts w:ascii="Calibri" w:eastAsia="Times New Roman" w:hAnsi="Calibri" w:cs="Calibri"/>
          <w:lang w:eastAsia="et-EE"/>
        </w:rPr>
        <w:t>teistele labori kasutajatele</w:t>
      </w:r>
      <w:r w:rsidR="00BB314F" w:rsidRPr="00BB314F">
        <w:rPr>
          <w:rFonts w:ascii="Calibri" w:eastAsia="Times New Roman" w:hAnsi="Calibri" w:cs="Calibri"/>
          <w:lang w:eastAsia="et-EE"/>
        </w:rPr>
        <w:t>. Korrast ära seadmetega on</w:t>
      </w:r>
      <w:r>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4D46475B" w:rsidR="00BB314F" w:rsidRPr="00F46420" w:rsidRDefault="00E20A9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002C57D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E20A99">
        <w:rPr>
          <w:rFonts w:ascii="Calibri" w:eastAsia="Times New Roman" w:hAnsi="Calibri" w:cs="Calibri"/>
          <w:lang w:eastAsia="et-EE"/>
        </w:rPr>
        <w:t>laborikasutaja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662B7A98"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635040">
        <w:rPr>
          <w:rFonts w:ascii="Calibri" w:eastAsia="Times New Roman" w:hAnsi="Calibri" w:cs="Calibri"/>
          <w:lang w:eastAsia="et-EE"/>
        </w:rPr>
        <w:t xml:space="preserve"> Õppetööd segavad tegevused on laboris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05CCC843" w14:textId="77777777" w:rsidR="002E60C6" w:rsidRPr="005635AC"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170C6F19" w14:textId="1C2B70C2" w:rsidR="00BB314F" w:rsidRPr="00BB314F"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6BA8E3F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Laboritööde teostamisel tekkinud õnnetustest/vigastustest ja tulekahjust tuleb viivitamatult teavitada tööde juhendajat</w:t>
      </w:r>
      <w:r w:rsidR="00095309">
        <w:rPr>
          <w:rFonts w:ascii="Calibri" w:eastAsia="Times New Roman" w:hAnsi="Calibri" w:cs="Calibri"/>
          <w:lang w:eastAsia="et-EE"/>
        </w:rPr>
        <w:t>/õppejõudu</w:t>
      </w:r>
      <w:r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vältimatu ohu korral peavad laboritööde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5E823CE7" w:rsidR="00BB314F" w:rsidRPr="00BB314F" w:rsidRDefault="00BB314F" w:rsidP="00BB314F">
      <w:pPr>
        <w:tabs>
          <w:tab w:val="left" w:pos="1356"/>
        </w:tabs>
        <w:spacing w:after="0" w:line="240" w:lineRule="auto"/>
        <w:rPr>
          <w:rFonts w:ascii="Calibri" w:eastAsia="Times New Roman" w:hAnsi="Calibri" w:cs="Calibri"/>
          <w:lang w:eastAsia="et-EE"/>
        </w:rPr>
      </w:pPr>
    </w:p>
    <w:p w14:paraId="3D63AB8C" w14:textId="5C94B7C3"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00F41E94">
        <w:rPr>
          <w:rFonts w:ascii="Calibri" w:eastAsia="Times New Roman" w:hAnsi="Calibri" w:cs="Calibri"/>
          <w:b/>
          <w:lang w:eastAsia="et-EE"/>
        </w:rPr>
        <w:t>enne töö alustamist</w:t>
      </w:r>
    </w:p>
    <w:bookmarkEnd w:id="0"/>
    <w:p w14:paraId="3A1430B4" w14:textId="77777777" w:rsidR="006E14E1" w:rsidRPr="006E14E1" w:rsidRDefault="006E14E1" w:rsidP="006E14E1">
      <w:pPr>
        <w:pStyle w:val="Loendilik"/>
        <w:numPr>
          <w:ilvl w:val="1"/>
          <w:numId w:val="4"/>
        </w:numPr>
        <w:rPr>
          <w:rFonts w:ascii="Calibri" w:eastAsia="Times New Roman" w:hAnsi="Calibri" w:cs="Calibri"/>
          <w:lang w:eastAsia="et-EE"/>
        </w:rPr>
      </w:pPr>
      <w:r w:rsidRPr="006E14E1">
        <w:rPr>
          <w:rFonts w:ascii="Calibri" w:eastAsia="Times New Roman" w:hAnsi="Calibri" w:cs="Calibri"/>
          <w:lang w:eastAsia="et-EE"/>
        </w:rPr>
        <w:t>Laboris on keelatud kõrvaliste esemete hoidmine, ümberkäimine lahtise tulega, toiduainete ja jookide hoidmine, tarbimine ning suitsetamine.</w:t>
      </w:r>
    </w:p>
    <w:p w14:paraId="521A11A4"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Enne iga tööülesande alustamist peab üliõpilane tutvuma tööülesande sisuga ja konkreetse seadme juures asuva käitamiseeskirjaga, pöörates erilist tähelepanu tööohutusnõuetele.</w:t>
      </w:r>
    </w:p>
    <w:p w14:paraId="4D23A73B"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Üliõpilane peab veenduma seadme korrasolekus (pöörlevate ja liikuvate detailide kaitsekatete olemasolu ja kinnitus, kontaktorite ja käivitite kaitsekatete olemasolu jne).</w:t>
      </w:r>
    </w:p>
    <w:p w14:paraId="6BD3566D"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Valmistada ette töökoht, komistamise või kukkumise vältimiseks eemaldada kõrvalised ja liigsed esemed.</w:t>
      </w:r>
    </w:p>
    <w:p w14:paraId="25A78531" w14:textId="65AA3435"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Valida tööülesande täitmiseks vajalikud tööriistad ja mõõtevahendid ja kontrollima nende korrasolekut.</w:t>
      </w:r>
    </w:p>
    <w:p w14:paraId="4DA1C007" w14:textId="77777777" w:rsidR="00F41E94" w:rsidRPr="00F41E94" w:rsidRDefault="00F41E94" w:rsidP="00F41E94">
      <w:pPr>
        <w:pStyle w:val="Loendilik"/>
        <w:tabs>
          <w:tab w:val="left" w:pos="1356"/>
        </w:tabs>
        <w:spacing w:after="0" w:line="240" w:lineRule="auto"/>
        <w:ind w:left="0"/>
        <w:rPr>
          <w:rFonts w:ascii="Calibri" w:eastAsia="Times New Roman" w:hAnsi="Calibri" w:cs="Calibri"/>
          <w:lang w:eastAsia="et-EE"/>
        </w:rPr>
      </w:pPr>
    </w:p>
    <w:p w14:paraId="09E11298" w14:textId="7608E02B" w:rsidR="003A01D2" w:rsidRDefault="00F41E94" w:rsidP="00F41E94">
      <w:pPr>
        <w:numPr>
          <w:ilvl w:val="0"/>
          <w:numId w:val="4"/>
        </w:numPr>
        <w:tabs>
          <w:tab w:val="left" w:pos="1356"/>
        </w:tabs>
        <w:spacing w:after="0" w:line="240" w:lineRule="auto"/>
        <w:rPr>
          <w:rFonts w:ascii="Calibri" w:eastAsia="Times New Roman" w:hAnsi="Calibri" w:cs="Calibri"/>
          <w:b/>
          <w:lang w:eastAsia="et-EE"/>
        </w:rPr>
      </w:pPr>
      <w:r w:rsidRPr="00F41E94">
        <w:rPr>
          <w:rFonts w:ascii="Calibri" w:eastAsia="Times New Roman" w:hAnsi="Calibri" w:cs="Calibri"/>
          <w:b/>
          <w:lang w:eastAsia="et-EE"/>
        </w:rPr>
        <w:t>Ohutusnõuded laboris töö ajal</w:t>
      </w:r>
    </w:p>
    <w:p w14:paraId="497372D2"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Üliõpilane peab kandma tööriietust ja kaitsekiivrit, vajadusel kõrvaklappe, kaitseprille ja töökindaid.</w:t>
      </w:r>
    </w:p>
    <w:p w14:paraId="6D08C112"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 xml:space="preserve">Enne töötava mehhanismi käivitamist valmistada see ette ja esitada tööülesande juhendajale/õppejõule. Käivitada ei tohi enne juhendajalt/õppejõult loa saamist. </w:t>
      </w:r>
    </w:p>
    <w:p w14:paraId="03E3C721"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Elektritoite elektriajamiga mehhanismidele lülitab sisse juhendaja/õppejõud.</w:t>
      </w:r>
    </w:p>
    <w:p w14:paraId="545AEC91"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Kõikide mootorite ja mehhanismide käivitamise, ekspluatatsiooni ja seiskamisega seotud operatsioonidel juhindutakse juhendaja/õppejõu korraldustest ja seadme juures olevast käitamiseeskirjast.</w:t>
      </w:r>
    </w:p>
    <w:p w14:paraId="3F325DA1"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Mehhanismi töötamise ajal mistahes ebanormaalsuste, rikete  või nende kahtluse korral (ebanormaalne müra, löögid, vibratsioon, lekked torustikes, temperatuuride või rõhkude väljumine lubatud piiridest jne) seisata mehhanism ning teavitada viivitamatult juhendajat/õppejõudu.</w:t>
      </w:r>
    </w:p>
    <w:p w14:paraId="0A3EB2FF"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Üliõpilastel on keelatud teha iseseisvalt kraanaga tõstmis- ja troppimistöid.</w:t>
      </w:r>
    </w:p>
    <w:p w14:paraId="22659B62"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Keelatud on töötavate mehhanismide liikuvate osade puudutamine. Soojade osade (nt töötava mootori karteriluugid, jahutusvee torustikud, reduktorite korpused jms) temperatuuri ligikaudseks hindamiseks võib seda ettevaatlikult puudutada käeseljaga, mitte peopesaga. Põletuskahjustuste vältimiseks on töötavate mehhanismide kuumade osade (mootorite ja katelseadme väljalaskegaaside torustikud) mitteisoleeritud osade puudutamine keelatud.</w:t>
      </w:r>
    </w:p>
    <w:p w14:paraId="2F06C1AA"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Keelatud on surve all olevate torustikuühenduste pingutamine ja ventiilide tihendite vahetamine.</w:t>
      </w:r>
    </w:p>
    <w:p w14:paraId="34908DCD"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lastRenderedPageBreak/>
        <w:t>Keelatud on elektri peajaotuskilbi taga olevasse teenindusruumi sisenemine ja lülitite omavoliline sisse- või väljalülitamine.</w:t>
      </w:r>
    </w:p>
    <w:p w14:paraId="289CB223" w14:textId="03CD1FD8"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Halvasti valgustatud kohtades töötamisel on lubatud kasutada kandelampe toitepingega kuni 24 V või akulampe.</w:t>
      </w:r>
    </w:p>
    <w:p w14:paraId="6F4B602E" w14:textId="77777777" w:rsidR="00F41E94" w:rsidRPr="00F41E94" w:rsidRDefault="00F41E94" w:rsidP="00F41E94">
      <w:pPr>
        <w:pStyle w:val="Loendilik"/>
        <w:tabs>
          <w:tab w:val="left" w:pos="1356"/>
        </w:tabs>
        <w:spacing w:after="0" w:line="240" w:lineRule="auto"/>
        <w:ind w:left="0"/>
        <w:rPr>
          <w:rFonts w:ascii="Calibri" w:eastAsia="Times New Roman" w:hAnsi="Calibri" w:cs="Calibri"/>
          <w:lang w:eastAsia="et-EE"/>
        </w:rPr>
      </w:pPr>
    </w:p>
    <w:p w14:paraId="5FAE78E0" w14:textId="7F17F99D" w:rsidR="00F41E94" w:rsidRDefault="00F41E94" w:rsidP="00F41E94">
      <w:pPr>
        <w:numPr>
          <w:ilvl w:val="0"/>
          <w:numId w:val="4"/>
        </w:numPr>
        <w:tabs>
          <w:tab w:val="left" w:pos="1356"/>
        </w:tabs>
        <w:spacing w:after="0" w:line="240" w:lineRule="auto"/>
        <w:rPr>
          <w:rFonts w:ascii="Calibri" w:eastAsia="Times New Roman" w:hAnsi="Calibri" w:cs="Calibri"/>
          <w:b/>
          <w:lang w:eastAsia="et-EE"/>
        </w:rPr>
      </w:pPr>
      <w:r w:rsidRPr="00F41E94">
        <w:rPr>
          <w:rFonts w:ascii="Calibri" w:eastAsia="Times New Roman" w:hAnsi="Calibri" w:cs="Calibri"/>
          <w:b/>
          <w:lang w:eastAsia="et-EE"/>
        </w:rPr>
        <w:t>Ohutusnõuded laboris töö</w:t>
      </w:r>
      <w:r>
        <w:rPr>
          <w:rFonts w:ascii="Calibri" w:eastAsia="Times New Roman" w:hAnsi="Calibri" w:cs="Calibri"/>
          <w:b/>
          <w:lang w:eastAsia="et-EE"/>
        </w:rPr>
        <w:t xml:space="preserve"> lõpetamisel</w:t>
      </w:r>
    </w:p>
    <w:p w14:paraId="6D343F70"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Teavitada juhendajat/õppejõudu tööülesande täitmisest, vastavalt konkreetse tööülesande tingimustele esitada töö tulemused.</w:t>
      </w:r>
    </w:p>
    <w:p w14:paraId="08729437" w14:textId="7777777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Koristada ja puhastada töökoht.</w:t>
      </w:r>
    </w:p>
    <w:p w14:paraId="7C1116C9" w14:textId="77777777"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Tagastada töö juhendajale/õppejõule saadud tööriistad ja vahendid.</w:t>
      </w:r>
    </w:p>
    <w:p w14:paraId="180636D7" w14:textId="77777777" w:rsidR="00F41E94" w:rsidRDefault="00F41E94" w:rsidP="00F41E94">
      <w:pPr>
        <w:pStyle w:val="Loendilik"/>
        <w:tabs>
          <w:tab w:val="left" w:pos="1356"/>
        </w:tabs>
        <w:spacing w:after="0" w:line="240" w:lineRule="auto"/>
        <w:ind w:left="0"/>
        <w:rPr>
          <w:rFonts w:ascii="Calibri" w:eastAsia="Times New Roman" w:hAnsi="Calibri" w:cs="Calibri"/>
          <w:lang w:eastAsia="et-EE"/>
        </w:rPr>
      </w:pPr>
    </w:p>
    <w:p w14:paraId="3EFA12EB" w14:textId="041440CA" w:rsidR="00F41E94" w:rsidRPr="00F41E94" w:rsidRDefault="00F41E94" w:rsidP="00F41E94">
      <w:pPr>
        <w:numPr>
          <w:ilvl w:val="0"/>
          <w:numId w:val="4"/>
        </w:numPr>
        <w:tabs>
          <w:tab w:val="left" w:pos="1356"/>
        </w:tabs>
        <w:spacing w:after="0" w:line="240" w:lineRule="auto"/>
        <w:rPr>
          <w:rFonts w:ascii="Calibri" w:eastAsia="Times New Roman" w:hAnsi="Calibri" w:cs="Calibri"/>
          <w:b/>
          <w:lang w:eastAsia="et-EE"/>
        </w:rPr>
      </w:pPr>
      <w:r w:rsidRPr="00F41E94">
        <w:rPr>
          <w:rFonts w:ascii="Calibri" w:eastAsia="Times New Roman" w:hAnsi="Calibri" w:cs="Calibri"/>
          <w:b/>
          <w:lang w:eastAsia="et-EE"/>
        </w:rPr>
        <w:t>Elektriohutus</w:t>
      </w:r>
    </w:p>
    <w:p w14:paraId="5FC1CD5D" w14:textId="77777777"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Elektrijuhtmeid tohib ühendada ainult siis, kui elektritoide on välja lülitatud!</w:t>
      </w:r>
    </w:p>
    <w:p w14:paraId="56E24B78" w14:textId="77777777"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Enne elektriseadme kasutamist tuleb veenduda, et pistikupesad, elektriseadmete juhtmed ja pistikud on kahjustamata ning seadmed sobivad tööks vooluvõrguga.</w:t>
      </w:r>
    </w:p>
    <w:p w14:paraId="1E24065E" w14:textId="77777777"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Elektriseadmete sisse või välja lülitamisel tuleb hoiduda teise käega puudutamast maandatud metallesemeid.</w:t>
      </w:r>
    </w:p>
    <w:p w14:paraId="38899783" w14:textId="77777777"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Kui elektriseadme kasutamisel on tunda kõrbelõhna, on näha sädemeid või esineb seadme või mõne tema osa ootamatu kuumenemine, siis tuleb töö viivitamatult katkestada ja seade vooluvõrgust eemaldada ja informeerida</w:t>
      </w:r>
      <w:r>
        <w:rPr>
          <w:rFonts w:ascii="Calibri" w:eastAsia="Times New Roman" w:hAnsi="Calibri" w:cs="Calibri"/>
          <w:lang w:eastAsia="et-EE"/>
        </w:rPr>
        <w:t xml:space="preserve"> labortöö juhendajat.</w:t>
      </w:r>
    </w:p>
    <w:p w14:paraId="323C0C9B" w14:textId="77777777"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Põlev elektriseade tuleb eemaldada vooluvõrgust elektrikilbist, teda puudutamata.</w:t>
      </w:r>
    </w:p>
    <w:p w14:paraId="7BE3E5D8" w14:textId="77777777" w:rsid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Põlevat elektriseadet ei tohi kustutada veega, kustutamiseks kasutada pulber- või CO</w:t>
      </w:r>
      <w:r w:rsidRPr="00F41E94">
        <w:rPr>
          <w:rFonts w:ascii="Calibri" w:eastAsia="Times New Roman" w:hAnsi="Calibri" w:cs="Calibri"/>
          <w:vertAlign w:val="subscript"/>
          <w:lang w:eastAsia="et-EE"/>
        </w:rPr>
        <w:t>2</w:t>
      </w:r>
      <w:r w:rsidRPr="00F41E94">
        <w:rPr>
          <w:rFonts w:ascii="Calibri" w:eastAsia="Times New Roman" w:hAnsi="Calibri" w:cs="Calibri"/>
          <w:lang w:eastAsia="et-EE"/>
        </w:rPr>
        <w:t xml:space="preserve"> kustutit.</w:t>
      </w:r>
    </w:p>
    <w:p w14:paraId="53345556" w14:textId="0F96F297" w:rsidR="00F41E94" w:rsidRPr="00F41E94" w:rsidRDefault="00F41E94" w:rsidP="00F41E94">
      <w:pPr>
        <w:pStyle w:val="Loendilik"/>
        <w:numPr>
          <w:ilvl w:val="1"/>
          <w:numId w:val="4"/>
        </w:numPr>
        <w:tabs>
          <w:tab w:val="left" w:pos="1356"/>
        </w:tabs>
        <w:spacing w:after="0" w:line="240" w:lineRule="auto"/>
        <w:rPr>
          <w:rFonts w:ascii="Calibri" w:eastAsia="Times New Roman" w:hAnsi="Calibri" w:cs="Calibri"/>
          <w:lang w:eastAsia="et-EE"/>
        </w:rPr>
      </w:pPr>
      <w:r w:rsidRPr="00F41E94">
        <w:rPr>
          <w:rFonts w:ascii="Calibri" w:eastAsia="Times New Roman" w:hAnsi="Calibri" w:cs="Calibri"/>
          <w:lang w:eastAsia="et-EE"/>
        </w:rPr>
        <w:t>Kui seade toimib töötamisel teisiti kui tavapäraselt, võib tegemist olla seadme tehnilise rikkega. Sellistel juhtudel lülitada seade välja või võtta juhe vooluvõrgust välja ning teavitada koheselt juhendajat</w:t>
      </w:r>
      <w:r>
        <w:rPr>
          <w:rFonts w:ascii="Calibri" w:eastAsia="Times New Roman" w:hAnsi="Calibri" w:cs="Calibri"/>
          <w:lang w:eastAsia="et-EE"/>
        </w:rPr>
        <w:t>/õppejõudu</w:t>
      </w:r>
      <w:r w:rsidRPr="00F41E94">
        <w:rPr>
          <w:rFonts w:ascii="Calibri" w:eastAsia="Times New Roman" w:hAnsi="Calibri" w:cs="Calibri"/>
          <w:lang w:eastAsia="et-EE"/>
        </w:rPr>
        <w:t>.</w:t>
      </w:r>
    </w:p>
    <w:sectPr w:rsidR="00F41E94" w:rsidRPr="00F41E94"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8E39" w14:textId="77777777" w:rsidR="007454DE" w:rsidRDefault="007454DE" w:rsidP="0044199A">
      <w:pPr>
        <w:spacing w:after="0" w:line="240" w:lineRule="auto"/>
      </w:pPr>
      <w:r>
        <w:separator/>
      </w:r>
    </w:p>
  </w:endnote>
  <w:endnote w:type="continuationSeparator" w:id="0">
    <w:p w14:paraId="58CBB75C" w14:textId="77777777" w:rsidR="007454DE" w:rsidRDefault="007454DE"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1B474BDA" w:rsidR="00A417F7" w:rsidRDefault="00A417F7" w:rsidP="00A417F7">
    <w:pPr>
      <w:pStyle w:val="Jalus"/>
      <w:jc w:val="right"/>
    </w:pPr>
    <w:r>
      <w:fldChar w:fldCharType="begin"/>
    </w:r>
    <w:r>
      <w:instrText>PAGE   \* MERGEFORMAT</w:instrText>
    </w:r>
    <w:r>
      <w:fldChar w:fldCharType="separate"/>
    </w:r>
    <w:r w:rsidR="001E45F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6FD1" w14:textId="77777777" w:rsidR="007454DE" w:rsidRDefault="007454DE" w:rsidP="0044199A">
      <w:pPr>
        <w:spacing w:after="0" w:line="240" w:lineRule="auto"/>
      </w:pPr>
      <w:r>
        <w:separator/>
      </w:r>
    </w:p>
  </w:footnote>
  <w:footnote w:type="continuationSeparator" w:id="0">
    <w:p w14:paraId="2C3E763F" w14:textId="77777777" w:rsidR="007454DE" w:rsidRDefault="007454DE"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094F22">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47E4328" w14:textId="77777777" w:rsidR="00353F7F"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w:t>
          </w:r>
          <w:r w:rsidR="00353F7F">
            <w:rPr>
              <w:rFonts w:ascii="Calibri" w:eastAsia="Times New Roman" w:hAnsi="Calibri" w:cs="Times New Roman"/>
              <w:b/>
              <w:sz w:val="20"/>
              <w:szCs w:val="20"/>
              <w:lang w:eastAsia="et-EE"/>
            </w:rPr>
            <w:t>d</w:t>
          </w:r>
          <w:r w:rsidR="00353F7F" w:rsidRPr="00353F7F">
            <w:rPr>
              <w:rFonts w:ascii="Calibri" w:eastAsia="Times New Roman" w:hAnsi="Calibri" w:cs="Times New Roman"/>
              <w:b/>
              <w:sz w:val="20"/>
              <w:szCs w:val="20"/>
              <w:lang w:eastAsia="et-EE"/>
            </w:rPr>
            <w:t>iiseljõuseadm</w:t>
          </w:r>
          <w:r w:rsidR="00353F7F">
            <w:rPr>
              <w:rFonts w:ascii="Calibri" w:eastAsia="Times New Roman" w:hAnsi="Calibri" w:cs="Times New Roman"/>
              <w:b/>
              <w:sz w:val="20"/>
              <w:szCs w:val="20"/>
              <w:lang w:eastAsia="et-EE"/>
            </w:rPr>
            <w:t>ete- ja remondilabori (MA2-001)</w:t>
          </w:r>
        </w:p>
        <w:p w14:paraId="1CE509FA" w14:textId="4ACC2397" w:rsidR="0044199A" w:rsidRPr="0044199A" w:rsidRDefault="00353F7F" w:rsidP="0044199A">
          <w:pPr>
            <w:spacing w:after="0" w:line="240" w:lineRule="auto"/>
            <w:rPr>
              <w:rFonts w:ascii="Calibri" w:eastAsia="Times New Roman" w:hAnsi="Calibri" w:cs="Times New Roman"/>
              <w:b/>
              <w:sz w:val="20"/>
              <w:szCs w:val="20"/>
              <w:lang w:eastAsia="et-EE"/>
            </w:rPr>
          </w:pPr>
          <w:r w:rsidRPr="00353F7F">
            <w:rPr>
              <w:rFonts w:ascii="Calibri" w:eastAsia="Times New Roman" w:hAnsi="Calibri" w:cs="Times New Roman"/>
              <w:b/>
              <w:sz w:val="20"/>
              <w:szCs w:val="20"/>
              <w:lang w:eastAsia="et-EE"/>
            </w:rPr>
            <w:t>sisekorra- j</w:t>
          </w:r>
          <w:r>
            <w:rPr>
              <w:rFonts w:ascii="Calibri" w:eastAsia="Times New Roman" w:hAnsi="Calibri" w:cs="Times New Roman"/>
              <w:b/>
              <w:sz w:val="20"/>
              <w:szCs w:val="20"/>
              <w:lang w:eastAsia="et-EE"/>
            </w:rPr>
            <w:t>a tööohutuseeskiri</w:t>
          </w:r>
        </w:p>
      </w:tc>
    </w:tr>
    <w:tr w:rsidR="0044199A" w:rsidRPr="0044199A" w14:paraId="1284B44E" w14:textId="77777777" w:rsidTr="00094F22">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439FA4E4"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353F7F">
            <w:rPr>
              <w:rFonts w:ascii="Calibri" w:eastAsia="Times New Roman" w:hAnsi="Calibri" w:cs="Times New Roman"/>
              <w:sz w:val="20"/>
              <w:szCs w:val="20"/>
              <w:lang w:eastAsia="et-EE"/>
            </w:rPr>
            <w:t>11</w:t>
          </w:r>
        </w:p>
      </w:tc>
    </w:tr>
    <w:tr w:rsidR="0044199A" w:rsidRPr="0044199A" w14:paraId="3B638720" w14:textId="77777777" w:rsidTr="00094F22">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094F22">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4CD90B98" w:rsidR="0044199A" w:rsidRPr="0044199A" w:rsidRDefault="00094F22" w:rsidP="0044199A">
          <w:pPr>
            <w:spacing w:after="0" w:line="240" w:lineRule="auto"/>
            <w:rPr>
              <w:rFonts w:ascii="Calibri" w:eastAsia="Times New Roman" w:hAnsi="Calibri" w:cs="Times New Roman"/>
              <w:sz w:val="20"/>
              <w:szCs w:val="20"/>
              <w:lang w:eastAsia="et-EE"/>
            </w:rPr>
          </w:pPr>
          <w:r w:rsidRPr="00094F22">
            <w:rPr>
              <w:rFonts w:ascii="Calibri" w:eastAsia="Times New Roman" w:hAnsi="Calibri" w:cs="Times New Roman"/>
              <w:sz w:val="20"/>
              <w:szCs w:val="20"/>
              <w:lang w:eastAsia="et-EE"/>
            </w:rPr>
            <w:t>laevanduskeskuse laborite ja töökodade eest vastutav õppejõud</w:t>
          </w:r>
        </w:p>
      </w:tc>
    </w:tr>
    <w:tr w:rsidR="0044199A" w:rsidRPr="0044199A" w14:paraId="71990B48" w14:textId="77777777" w:rsidTr="00094F22">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488B2E15" w:rsidR="0044199A" w:rsidRPr="0044199A" w:rsidRDefault="001E45FC"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4524E58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49860D8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4F22"/>
    <w:rsid w:val="00095309"/>
    <w:rsid w:val="001E45FC"/>
    <w:rsid w:val="00225CF9"/>
    <w:rsid w:val="002666B6"/>
    <w:rsid w:val="002803B3"/>
    <w:rsid w:val="002E60C6"/>
    <w:rsid w:val="003139CB"/>
    <w:rsid w:val="00353F7F"/>
    <w:rsid w:val="003A01D2"/>
    <w:rsid w:val="003C3388"/>
    <w:rsid w:val="0044199A"/>
    <w:rsid w:val="00485EAD"/>
    <w:rsid w:val="00525961"/>
    <w:rsid w:val="00555431"/>
    <w:rsid w:val="005C1DCD"/>
    <w:rsid w:val="00635040"/>
    <w:rsid w:val="00667BB5"/>
    <w:rsid w:val="006E14E1"/>
    <w:rsid w:val="00706996"/>
    <w:rsid w:val="00727DF8"/>
    <w:rsid w:val="007454DE"/>
    <w:rsid w:val="00867D06"/>
    <w:rsid w:val="008963AA"/>
    <w:rsid w:val="00937A90"/>
    <w:rsid w:val="009D2386"/>
    <w:rsid w:val="009E63D2"/>
    <w:rsid w:val="00A417F7"/>
    <w:rsid w:val="00A65C14"/>
    <w:rsid w:val="00A66A4E"/>
    <w:rsid w:val="00B77B52"/>
    <w:rsid w:val="00BB314F"/>
    <w:rsid w:val="00BC4F9A"/>
    <w:rsid w:val="00CE0328"/>
    <w:rsid w:val="00D41495"/>
    <w:rsid w:val="00D7196E"/>
    <w:rsid w:val="00D94674"/>
    <w:rsid w:val="00E20A99"/>
    <w:rsid w:val="00E27D3A"/>
    <w:rsid w:val="00E37E8D"/>
    <w:rsid w:val="00EB0C03"/>
    <w:rsid w:val="00EB7F3D"/>
    <w:rsid w:val="00F12476"/>
    <w:rsid w:val="00F23E92"/>
    <w:rsid w:val="00F41E94"/>
    <w:rsid w:val="00F45C10"/>
    <w:rsid w:val="00F46420"/>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1245</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26</cp:revision>
  <dcterms:created xsi:type="dcterms:W3CDTF">2020-06-18T11:32:00Z</dcterms:created>
  <dcterms:modified xsi:type="dcterms:W3CDTF">2021-09-10T08:56:00Z</dcterms:modified>
</cp:coreProperties>
</file>