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C8D3" w14:textId="77777777" w:rsidR="00BD312E" w:rsidRDefault="00BD312E">
      <w:pPr>
        <w:pStyle w:val="Bodyl"/>
      </w:pPr>
      <w:r>
        <w:t>ALGTEKST-TERVIKTEKST</w:t>
      </w:r>
    </w:p>
    <w:p w14:paraId="228BB0FA" w14:textId="573CC365" w:rsidR="00754CC6" w:rsidRDefault="00BD312E" w:rsidP="00BD312E">
      <w:pPr>
        <w:pStyle w:val="Bodyl"/>
        <w:jc w:val="left"/>
      </w:pPr>
      <w:r>
        <w:t xml:space="preserve">Kinnitatud </w:t>
      </w:r>
      <w:r w:rsidR="00CA23AA">
        <w:t>Tallinna Tehnikaülikooli</w:t>
      </w:r>
      <w:r w:rsidR="00754CC6">
        <w:t xml:space="preserve"> </w:t>
      </w:r>
      <w:r w:rsidR="002B6288">
        <w:t xml:space="preserve">senati </w:t>
      </w:r>
      <w:r w:rsidR="00B60688">
        <w:t>15.06.2021</w:t>
      </w:r>
      <w:r>
        <w:t xml:space="preserve"> </w:t>
      </w:r>
      <w:r w:rsidR="00754CC6">
        <w:t xml:space="preserve">otsusega nr </w:t>
      </w:r>
      <w:r w:rsidR="00B60688">
        <w:t>1</w:t>
      </w:r>
      <w:r w:rsidR="00D359D5">
        <w:t>2</w:t>
      </w:r>
    </w:p>
    <w:p w14:paraId="5120CDFC" w14:textId="728B23A5" w:rsidR="00BD312E" w:rsidRDefault="00BD312E" w:rsidP="00BD312E">
      <w:pPr>
        <w:pStyle w:val="Bodyl"/>
        <w:jc w:val="left"/>
      </w:pPr>
    </w:p>
    <w:p w14:paraId="5EE36EBF" w14:textId="29D5D20E" w:rsidR="00BD312E" w:rsidRDefault="00BD312E" w:rsidP="00BD312E">
      <w:pPr>
        <w:pStyle w:val="Bodyl"/>
        <w:jc w:val="left"/>
      </w:pPr>
      <w:r w:rsidRPr="00BD312E">
        <w:t xml:space="preserve">Redaktsiooni jõustumise kuupäev: </w:t>
      </w:r>
      <w:r w:rsidR="0089671D">
        <w:t>22.06.2021</w:t>
      </w:r>
    </w:p>
    <w:p w14:paraId="64113CFC" w14:textId="77777777" w:rsidR="00C07FFC" w:rsidRPr="00950A08" w:rsidRDefault="00EA0B3D" w:rsidP="00A24446">
      <w:pPr>
        <w:pStyle w:val="Lisapealkiri"/>
      </w:pPr>
      <w:r w:rsidRPr="00950A08">
        <w:t>Tööstusmagistrantuuri statuut</w:t>
      </w:r>
    </w:p>
    <w:p w14:paraId="045D8B68" w14:textId="190A97C9" w:rsidR="00C07FFC" w:rsidRPr="00950A08" w:rsidRDefault="00EA0B3D">
      <w:pPr>
        <w:pStyle w:val="Lisatekst"/>
        <w:rPr>
          <w:rFonts w:asciiTheme="minorHAnsi" w:hAnsiTheme="minorHAnsi" w:cstheme="minorHAnsi"/>
          <w:szCs w:val="22"/>
        </w:rPr>
      </w:pPr>
      <w:r w:rsidRPr="00950A08">
        <w:t>Tööstusmagistrantuur on magistri</w:t>
      </w:r>
      <w:r w:rsidR="00845F14" w:rsidRPr="00950A08">
        <w:t>õ</w:t>
      </w:r>
      <w:r w:rsidRPr="00950A08">
        <w:t>ppe</w:t>
      </w:r>
      <w:r w:rsidR="009D2C3F">
        <w:t xml:space="preserve"> õppe</w:t>
      </w:r>
      <w:r w:rsidR="00487B84">
        <w:t xml:space="preserve">töö </w:t>
      </w:r>
      <w:r w:rsidR="009D2C3F">
        <w:t>v</w:t>
      </w:r>
      <w:r w:rsidR="005E399A">
        <w:t>orm</w:t>
      </w:r>
      <w:r w:rsidR="00845F14" w:rsidRPr="00950A08">
        <w:t>, mille raames korraldatakse üliõpilastele</w:t>
      </w:r>
      <w:r w:rsidR="00247127">
        <w:t xml:space="preserve"> praktilist</w:t>
      </w:r>
      <w:r w:rsidR="00845F14" w:rsidRPr="00950A08">
        <w:t xml:space="preserve"> </w:t>
      </w:r>
      <w:r w:rsidR="003F26D9" w:rsidRPr="00950A08">
        <w:t>õpet</w:t>
      </w:r>
      <w:r w:rsidR="002C32E1">
        <w:t xml:space="preserve"> </w:t>
      </w:r>
      <w:r w:rsidR="005E5DDC">
        <w:t xml:space="preserve">asutuses või </w:t>
      </w:r>
      <w:r w:rsidR="002C32E1">
        <w:t>ettevõttes</w:t>
      </w:r>
      <w:r w:rsidR="005E5DDC">
        <w:t xml:space="preserve"> (edaspidi eraldi ja koos nimetatud „ettevõte“)</w:t>
      </w:r>
      <w:r w:rsidR="003F26D9" w:rsidRPr="00950A08">
        <w:rPr>
          <w:rFonts w:asciiTheme="minorHAnsi" w:hAnsiTheme="minorHAnsi" w:cstheme="minorHAnsi"/>
          <w:szCs w:val="22"/>
        </w:rPr>
        <w:t>.</w:t>
      </w:r>
    </w:p>
    <w:p w14:paraId="13B9D1ED" w14:textId="2D881283" w:rsidR="00845F14" w:rsidRPr="00950A08" w:rsidRDefault="00487B84">
      <w:pPr>
        <w:pStyle w:val="Lisa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Cs/>
          <w:szCs w:val="22"/>
          <w:shd w:val="clear" w:color="auto" w:fill="FFFFFF"/>
        </w:rPr>
        <w:t>Tööstusmagistrantuuri</w:t>
      </w:r>
      <w:r w:rsidRPr="00950A08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</w:t>
      </w:r>
      <w:r w:rsidR="00845F1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>eesmärk on:</w:t>
      </w:r>
    </w:p>
    <w:p w14:paraId="2D1C1F0C" w14:textId="7E42CF11" w:rsidR="0057229F" w:rsidRPr="00DC5A57" w:rsidRDefault="00845F14" w:rsidP="001465C4">
      <w:pPr>
        <w:pStyle w:val="Bodylisam"/>
        <w:rPr>
          <w:shd w:val="clear" w:color="auto" w:fill="FFFFFF"/>
        </w:rPr>
      </w:pPr>
      <w:r w:rsidRPr="00950A08">
        <w:rPr>
          <w:shd w:val="clear" w:color="auto" w:fill="FFFFFF"/>
        </w:rPr>
        <w:t xml:space="preserve"> </w:t>
      </w:r>
      <w:r w:rsidR="00487B84">
        <w:rPr>
          <w:shd w:val="clear" w:color="auto" w:fill="FFFFFF"/>
        </w:rPr>
        <w:t xml:space="preserve">saavutada </w:t>
      </w:r>
      <w:r w:rsidRPr="00950A08">
        <w:rPr>
          <w:shd w:val="clear" w:color="auto" w:fill="FFFFFF"/>
        </w:rPr>
        <w:t xml:space="preserve">üliõpilase õppekavas sätestatud ja </w:t>
      </w:r>
      <w:r w:rsidR="00487B84">
        <w:rPr>
          <w:shd w:val="clear" w:color="auto" w:fill="FFFFFF"/>
        </w:rPr>
        <w:t xml:space="preserve">tööstusmagistrantuuri </w:t>
      </w:r>
      <w:r w:rsidR="00487B84" w:rsidRPr="00950A08">
        <w:rPr>
          <w:shd w:val="clear" w:color="auto" w:fill="FFFFFF"/>
        </w:rPr>
        <w:t xml:space="preserve">lepingus </w:t>
      </w:r>
      <w:r w:rsidRPr="00950A08">
        <w:rPr>
          <w:shd w:val="clear" w:color="auto" w:fill="FFFFFF"/>
        </w:rPr>
        <w:t>kokku</w:t>
      </w:r>
      <w:r w:rsidR="001E7E7F">
        <w:rPr>
          <w:shd w:val="clear" w:color="auto" w:fill="FFFFFF"/>
        </w:rPr>
        <w:t xml:space="preserve"> </w:t>
      </w:r>
      <w:r w:rsidRPr="00950A08">
        <w:rPr>
          <w:shd w:val="clear" w:color="auto" w:fill="FFFFFF"/>
        </w:rPr>
        <w:t>lepitud õpiväljundi</w:t>
      </w:r>
      <w:r w:rsidR="00487B84">
        <w:rPr>
          <w:shd w:val="clear" w:color="auto" w:fill="FFFFFF"/>
        </w:rPr>
        <w:t>d</w:t>
      </w:r>
      <w:r w:rsidR="009D2C3F">
        <w:rPr>
          <w:shd w:val="clear" w:color="auto" w:fill="FFFFFF"/>
        </w:rPr>
        <w:t xml:space="preserve"> süvendatud praktilise õppe kaudu</w:t>
      </w:r>
      <w:r w:rsidR="001465C4">
        <w:rPr>
          <w:shd w:val="clear" w:color="auto" w:fill="FFFFFF"/>
        </w:rPr>
        <w:t xml:space="preserve"> ettevõtte reaalses töökeskkonnas</w:t>
      </w:r>
      <w:r w:rsidRPr="00950A08">
        <w:rPr>
          <w:shd w:val="clear" w:color="auto" w:fill="FFFFFF"/>
        </w:rPr>
        <w:t>;</w:t>
      </w:r>
    </w:p>
    <w:p w14:paraId="510FC818" w14:textId="50B427A1" w:rsidR="00725C92" w:rsidRPr="00950A08" w:rsidRDefault="00282B00" w:rsidP="00845F14">
      <w:pPr>
        <w:pStyle w:val="Bodylisam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valmistada e</w:t>
      </w:r>
      <w:r w:rsidR="00725C92">
        <w:rPr>
          <w:shd w:val="clear" w:color="auto" w:fill="FFFFFF"/>
        </w:rPr>
        <w:t>ttevõtte ja ülikooli huvidest lähtuv</w:t>
      </w:r>
      <w:r>
        <w:rPr>
          <w:shd w:val="clear" w:color="auto" w:fill="FFFFFF"/>
        </w:rPr>
        <w:t>alt ette</w:t>
      </w:r>
      <w:r w:rsidR="00725C92">
        <w:rPr>
          <w:shd w:val="clear" w:color="auto" w:fill="FFFFFF"/>
        </w:rPr>
        <w:t xml:space="preserve"> tuleva</w:t>
      </w:r>
      <w:r>
        <w:rPr>
          <w:shd w:val="clear" w:color="auto" w:fill="FFFFFF"/>
        </w:rPr>
        <w:t>ne</w:t>
      </w:r>
      <w:r w:rsidR="00725C92">
        <w:rPr>
          <w:shd w:val="clear" w:color="auto" w:fill="FFFFFF"/>
        </w:rPr>
        <w:t xml:space="preserve"> erialaspetsialist</w:t>
      </w:r>
      <w:r>
        <w:rPr>
          <w:shd w:val="clear" w:color="auto" w:fill="FFFFFF"/>
        </w:rPr>
        <w:t xml:space="preserve"> </w:t>
      </w:r>
      <w:r w:rsidR="00725C92">
        <w:rPr>
          <w:shd w:val="clear" w:color="auto" w:fill="FFFFFF"/>
        </w:rPr>
        <w:t>ning</w:t>
      </w:r>
      <w:r w:rsidR="00691643">
        <w:t xml:space="preserve"> võimaldada </w:t>
      </w:r>
      <w:bookmarkEnd w:id="0"/>
      <w:r w:rsidR="00691643">
        <w:t>ettevõttel rakendada üliõpilase lõputööst tulenevaid lahendusi oma tegevuses.</w:t>
      </w:r>
    </w:p>
    <w:p w14:paraId="6000877D" w14:textId="42987075" w:rsidR="002D1199" w:rsidRPr="00950A08" w:rsidRDefault="002D1199" w:rsidP="002D1199">
      <w:pPr>
        <w:pStyle w:val="Lisatekst"/>
        <w:rPr>
          <w:szCs w:val="22"/>
        </w:rPr>
      </w:pPr>
      <w:r w:rsidRPr="00950A08">
        <w:rPr>
          <w:rFonts w:asciiTheme="minorHAnsi" w:hAnsiTheme="minorHAnsi" w:cstheme="minorHAnsi"/>
          <w:szCs w:val="22"/>
        </w:rPr>
        <w:t>Tööstusmagistrantuuri koha loomise eeldus on</w:t>
      </w:r>
      <w:r w:rsidR="009905C9">
        <w:rPr>
          <w:rFonts w:asciiTheme="minorHAnsi" w:hAnsiTheme="minorHAnsi" w:cstheme="minorHAnsi"/>
          <w:szCs w:val="22"/>
        </w:rPr>
        <w:t xml:space="preserve"> </w:t>
      </w:r>
      <w:r w:rsidRPr="00950A08">
        <w:rPr>
          <w:rFonts w:asciiTheme="minorHAnsi" w:hAnsiTheme="minorHAnsi" w:cstheme="minorHAnsi"/>
          <w:szCs w:val="22"/>
        </w:rPr>
        <w:t>ettevõtte</w:t>
      </w:r>
      <w:r>
        <w:rPr>
          <w:rFonts w:asciiTheme="minorHAnsi" w:hAnsiTheme="minorHAnsi" w:cstheme="minorHAnsi"/>
          <w:szCs w:val="22"/>
        </w:rPr>
        <w:t xml:space="preserve"> </w:t>
      </w:r>
      <w:r w:rsidR="00A40C64">
        <w:rPr>
          <w:rFonts w:asciiTheme="minorHAnsi" w:hAnsiTheme="minorHAnsi" w:cstheme="minorHAnsi"/>
          <w:szCs w:val="22"/>
        </w:rPr>
        <w:t>huvi ja valmisolek panustada</w:t>
      </w:r>
      <w:r w:rsidR="003A25F2">
        <w:rPr>
          <w:rFonts w:asciiTheme="minorHAnsi" w:hAnsiTheme="minorHAnsi" w:cstheme="minorHAnsi"/>
          <w:szCs w:val="22"/>
        </w:rPr>
        <w:t xml:space="preserve"> tulevase erialaspetsialisti ettevalmistamisesse</w:t>
      </w:r>
      <w:r w:rsidR="00156D81">
        <w:rPr>
          <w:rFonts w:asciiTheme="minorHAnsi" w:hAnsiTheme="minorHAnsi" w:cstheme="minorHAnsi"/>
          <w:szCs w:val="22"/>
        </w:rPr>
        <w:t xml:space="preserve"> ning teadus- </w:t>
      </w:r>
      <w:r w:rsidR="00CA3E17">
        <w:t>ja arendustöö läbiviimisesse koostöös ülikooliga</w:t>
      </w:r>
      <w:r w:rsidR="0010133F">
        <w:t xml:space="preserve"> vähemalt 50% ulatuses õppekava mahust.</w:t>
      </w:r>
    </w:p>
    <w:p w14:paraId="69CE8909" w14:textId="534DAD02" w:rsidR="00674464" w:rsidRPr="0064568F" w:rsidRDefault="002C32E1" w:rsidP="00674464">
      <w:pPr>
        <w:pStyle w:val="Lisatekst"/>
      </w:pPr>
      <w:r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Ettevõte </w:t>
      </w:r>
      <w:r w:rsidR="0067446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maksab ülikoolile </w:t>
      </w:r>
      <w:r w:rsidR="00487B84">
        <w:rPr>
          <w:rFonts w:asciiTheme="minorHAnsi" w:hAnsiTheme="minorHAnsi" w:cstheme="minorHAnsi"/>
          <w:iCs/>
          <w:szCs w:val="22"/>
          <w:shd w:val="clear" w:color="auto" w:fill="FFFFFF"/>
        </w:rPr>
        <w:t>tööstusmagistrantuuris osalemise eest</w:t>
      </w:r>
      <w:r w:rsidR="00725C92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kahepoolses lepingus</w:t>
      </w:r>
      <w:r w:rsidR="0067446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kokku</w:t>
      </w:r>
      <w:r w:rsidR="001E7E7F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</w:t>
      </w:r>
      <w:r w:rsidR="0067446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>lepitud tasu (käibemaksuga maksustatav), mi</w:t>
      </w:r>
      <w:r w:rsidR="009A4AEF">
        <w:rPr>
          <w:rFonts w:asciiTheme="minorHAnsi" w:hAnsiTheme="minorHAnsi" w:cstheme="minorHAnsi"/>
          <w:iCs/>
          <w:szCs w:val="22"/>
          <w:shd w:val="clear" w:color="auto" w:fill="FFFFFF"/>
        </w:rPr>
        <w:t>llest</w:t>
      </w:r>
      <w:r w:rsidR="0067446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ülikool </w:t>
      </w:r>
      <w:r w:rsidR="009A4AEF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katab </w:t>
      </w:r>
      <w:r w:rsidR="00487B84">
        <w:rPr>
          <w:rFonts w:asciiTheme="minorHAnsi" w:hAnsiTheme="minorHAnsi" w:cstheme="minorHAnsi"/>
          <w:iCs/>
          <w:szCs w:val="22"/>
          <w:shd w:val="clear" w:color="auto" w:fill="FFFFFF"/>
        </w:rPr>
        <w:t>tööstusmagistrantuuri</w:t>
      </w:r>
      <w:r w:rsidR="00487B8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 </w:t>
      </w:r>
      <w:r w:rsidR="00674464" w:rsidRPr="00950A08">
        <w:rPr>
          <w:rFonts w:asciiTheme="minorHAnsi" w:hAnsiTheme="minorHAnsi" w:cstheme="minorHAnsi"/>
          <w:iCs/>
          <w:szCs w:val="22"/>
          <w:shd w:val="clear" w:color="auto" w:fill="FFFFFF"/>
        </w:rPr>
        <w:t>ülikoolipoolse korraldamisega seotud kulud.</w:t>
      </w:r>
    </w:p>
    <w:p w14:paraId="65F3149E" w14:textId="5CF5143B" w:rsidR="0010133F" w:rsidRPr="00950A08" w:rsidRDefault="00683B90" w:rsidP="00674464">
      <w:pPr>
        <w:pStyle w:val="Lisatekst"/>
      </w:pPr>
      <w:r>
        <w:t xml:space="preserve">Ülikoolis korraldab tööstusmagistrantuuri ja vastutab selle toimimise eest tööstusmagistrantuuri pakkuva õppekava </w:t>
      </w:r>
      <w:r w:rsidR="0010133F">
        <w:t>programmijuht või tema</w:t>
      </w:r>
      <w:r w:rsidR="00666080">
        <w:t xml:space="preserve"> </w:t>
      </w:r>
      <w:r w:rsidR="0010133F">
        <w:t>määratud isik.</w:t>
      </w:r>
    </w:p>
    <w:p w14:paraId="52E01BE6" w14:textId="4115F5B9" w:rsidR="00674464" w:rsidRPr="00862514" w:rsidRDefault="00DD57A7" w:rsidP="004E6E51">
      <w:pPr>
        <w:pStyle w:val="Lisatekst"/>
      </w:pPr>
      <w:r w:rsidRPr="00950A08">
        <w:t xml:space="preserve">Enne tööstusmagistrantuuri algust </w:t>
      </w:r>
      <w:r w:rsidR="002D1199">
        <w:t xml:space="preserve">lepivad ülikool, ettevõte ja üliõpilane </w:t>
      </w:r>
      <w:r w:rsidR="00C56A1D">
        <w:t>kolmepoolselt sõlmitavas lepingus</w:t>
      </w:r>
      <w:r w:rsidR="00156D81">
        <w:t xml:space="preserve"> kokku</w:t>
      </w:r>
      <w:r w:rsidR="002D1199">
        <w:t xml:space="preserve"> </w:t>
      </w:r>
      <w:r w:rsidR="00B2737F">
        <w:t xml:space="preserve">praktilise õppe </w:t>
      </w:r>
      <w:r w:rsidR="002D1199">
        <w:t>täpse</w:t>
      </w:r>
      <w:r w:rsidR="00156D81">
        <w:t>d</w:t>
      </w:r>
      <w:r w:rsidR="002D1199">
        <w:t xml:space="preserve"> </w:t>
      </w:r>
      <w:r w:rsidRPr="00950A08">
        <w:t>eesmärgid</w:t>
      </w:r>
      <w:r w:rsidR="00C56A1D">
        <w:t>,</w:t>
      </w:r>
      <w:r w:rsidR="002D1199">
        <w:t xml:space="preserve"> </w:t>
      </w:r>
      <w:r w:rsidR="00C56A1D">
        <w:t>saavutatavad õpiväljundid</w:t>
      </w:r>
      <w:r w:rsidR="002D1199">
        <w:t xml:space="preserve">, sh </w:t>
      </w:r>
      <w:r w:rsidR="0010133F">
        <w:t xml:space="preserve">läbitavad moodulid ning õppeained ja </w:t>
      </w:r>
      <w:r w:rsidR="002D1199">
        <w:t xml:space="preserve">lõputöö teema, </w:t>
      </w:r>
      <w:r w:rsidR="00C56A1D">
        <w:t xml:space="preserve">ning </w:t>
      </w:r>
      <w:r w:rsidR="00156D81">
        <w:t xml:space="preserve">muud </w:t>
      </w:r>
      <w:r w:rsidR="00C56A1D">
        <w:t>poolte</w:t>
      </w:r>
      <w:r w:rsidR="00156D81">
        <w:t xml:space="preserve"> </w:t>
      </w:r>
      <w:r w:rsidR="00C56A1D">
        <w:t>õigused ja kohustused</w:t>
      </w:r>
      <w:r w:rsidR="00156D81">
        <w:t>.</w:t>
      </w:r>
    </w:p>
    <w:p w14:paraId="34BF2D04" w14:textId="47B59730" w:rsidR="000546AD" w:rsidRDefault="000546AD" w:rsidP="000546AD">
      <w:pPr>
        <w:pStyle w:val="Lisatekst"/>
      </w:pPr>
      <w:r>
        <w:t xml:space="preserve">Tööstusmagistrant on ülikooli immatrikuleeritud magistriõppe üliõpilane, kes läbib osa õppest ettevõtte reaalses töökeskkonnas ning kelle </w:t>
      </w:r>
      <w:r w:rsidR="00BB2CDF">
        <w:t>t</w:t>
      </w:r>
      <w:r>
        <w:t>äitmisele kuuluvad ülesanded ettevõttes on tihedalt seotud õppekava ja magistritöö teemaga.</w:t>
      </w:r>
    </w:p>
    <w:p w14:paraId="22FCEDC7" w14:textId="3728AABA" w:rsidR="003F26D9" w:rsidRPr="00950A08" w:rsidRDefault="00674464" w:rsidP="00674464">
      <w:pPr>
        <w:pStyle w:val="Lisatekst"/>
      </w:pPr>
      <w:r w:rsidRPr="00950A08">
        <w:rPr>
          <w:rFonts w:asciiTheme="minorHAnsi" w:hAnsiTheme="minorHAnsi" w:cstheme="minorHAnsi"/>
          <w:szCs w:val="22"/>
        </w:rPr>
        <w:t xml:space="preserve">Tööstusmagistrandil on kõik seadustest ja ülikooli õigusaktidest tulenevad magistriõppe üliõpilase õigused </w:t>
      </w:r>
      <w:r w:rsidR="009A4AEF">
        <w:rPr>
          <w:rFonts w:asciiTheme="minorHAnsi" w:hAnsiTheme="minorHAnsi" w:cstheme="minorHAnsi"/>
          <w:szCs w:val="22"/>
        </w:rPr>
        <w:t>ning</w:t>
      </w:r>
      <w:r w:rsidRPr="00950A08">
        <w:rPr>
          <w:rFonts w:asciiTheme="minorHAnsi" w:hAnsiTheme="minorHAnsi" w:cstheme="minorHAnsi"/>
          <w:szCs w:val="22"/>
        </w:rPr>
        <w:t xml:space="preserve"> kohustused.</w:t>
      </w:r>
    </w:p>
    <w:p w14:paraId="5C3AA4B0" w14:textId="1439240E" w:rsidR="003F26D9" w:rsidRPr="0064568F" w:rsidRDefault="003F26D9" w:rsidP="00674464">
      <w:pPr>
        <w:pStyle w:val="Lisatekst"/>
      </w:pPr>
      <w:r w:rsidRPr="00950A08">
        <w:rPr>
          <w:rFonts w:asciiTheme="minorHAnsi" w:hAnsiTheme="minorHAnsi" w:cstheme="minorHAnsi"/>
          <w:szCs w:val="22"/>
        </w:rPr>
        <w:t>Tööstusmagistrandi juhendaja peab olema ülikooli töötaja</w:t>
      </w:r>
      <w:r w:rsidR="00775BC6">
        <w:rPr>
          <w:rFonts w:asciiTheme="minorHAnsi" w:hAnsiTheme="minorHAnsi" w:cstheme="minorHAnsi"/>
          <w:szCs w:val="22"/>
        </w:rPr>
        <w:t>, kes koostöös ettevõtte määratud mentoriga toeta</w:t>
      </w:r>
      <w:r w:rsidR="00156D81">
        <w:rPr>
          <w:rFonts w:asciiTheme="minorHAnsi" w:hAnsiTheme="minorHAnsi" w:cstheme="minorHAnsi"/>
          <w:szCs w:val="22"/>
        </w:rPr>
        <w:t>b</w:t>
      </w:r>
      <w:r w:rsidR="00775BC6">
        <w:rPr>
          <w:rFonts w:asciiTheme="minorHAnsi" w:hAnsiTheme="minorHAnsi" w:cstheme="minorHAnsi"/>
          <w:szCs w:val="22"/>
        </w:rPr>
        <w:t xml:space="preserve"> üliõpilase õppeprotsessi</w:t>
      </w:r>
      <w:r w:rsidR="00282B00">
        <w:rPr>
          <w:rFonts w:asciiTheme="minorHAnsi" w:hAnsiTheme="minorHAnsi" w:cstheme="minorHAnsi"/>
          <w:szCs w:val="22"/>
        </w:rPr>
        <w:t>.</w:t>
      </w:r>
    </w:p>
    <w:p w14:paraId="6F28F098" w14:textId="1A5082C5" w:rsidR="00683B90" w:rsidRPr="00950A08" w:rsidRDefault="00683B90" w:rsidP="00674464">
      <w:pPr>
        <w:pStyle w:val="Lisatekst"/>
      </w:pPr>
      <w:r>
        <w:t xml:space="preserve">Tööstusmagistrantuuris omandatud õpiväljundeid ja pädevusi </w:t>
      </w:r>
      <w:r w:rsidR="00753226">
        <w:t xml:space="preserve">kontrollib </w:t>
      </w:r>
      <w:r w:rsidR="00BB2CDF">
        <w:t>ning</w:t>
      </w:r>
      <w:r w:rsidR="00753226">
        <w:t xml:space="preserve"> </w:t>
      </w:r>
      <w:r>
        <w:t>hindab ülikool.</w:t>
      </w:r>
    </w:p>
    <w:p w14:paraId="5CC853E9" w14:textId="5F8BE651" w:rsidR="00DD57A7" w:rsidRPr="00950A08" w:rsidRDefault="00F84CF4" w:rsidP="00674464">
      <w:pPr>
        <w:pStyle w:val="Lisatekst"/>
      </w:pPr>
      <w:bookmarkStart w:id="1" w:name="_Hlk69990045"/>
      <w:r>
        <w:t>Tööstusmagistrandiks võib saada magistriõppe üliõpilane õppekaval, millele ülikool on kuulutanud kodulehel välja tööstusmagistrantuuri kandideerimise konkursi</w:t>
      </w:r>
      <w:r w:rsidR="00E318C6" w:rsidRPr="00E318C6">
        <w:t xml:space="preserve">. Juhul kui ettevõte soovib luua tööstusmagistrantuuri koha enda töötajale, on kokkuleppel ülikooliga võimalik teha üliõpilasele otsepakkumine väljaspool konkurssi. </w:t>
      </w:r>
      <w:r w:rsidR="00B32E6C" w:rsidRPr="00950A08">
        <w:t>Tööstusmagistr</w:t>
      </w:r>
      <w:r w:rsidR="009A4AEF">
        <w:t>antuur</w:t>
      </w:r>
      <w:r w:rsidR="00B32E6C" w:rsidRPr="00950A08">
        <w:t>i õpe algab</w:t>
      </w:r>
      <w:r w:rsidR="00F75399">
        <w:t xml:space="preserve"> üldjuhul</w:t>
      </w:r>
      <w:r w:rsidR="00B32E6C" w:rsidRPr="00950A08">
        <w:t xml:space="preserve"> teise</w:t>
      </w:r>
      <w:r w:rsidR="00F75399">
        <w:t>l</w:t>
      </w:r>
      <w:r w:rsidR="00B32E6C" w:rsidRPr="00950A08">
        <w:t xml:space="preserve"> semestri</w:t>
      </w:r>
      <w:r w:rsidR="00F75399">
        <w:t>l</w:t>
      </w:r>
      <w:r w:rsidR="00B32E6C" w:rsidRPr="00950A08">
        <w:t xml:space="preserve"> ja kestab </w:t>
      </w:r>
      <w:r w:rsidR="008D4D00">
        <w:t>kolm semestrit.</w:t>
      </w:r>
    </w:p>
    <w:bookmarkEnd w:id="1"/>
    <w:p w14:paraId="0C47FD78" w14:textId="03C89A27" w:rsidR="00DD57A7" w:rsidRPr="00950A08" w:rsidRDefault="008C105D" w:rsidP="00674464">
      <w:pPr>
        <w:pStyle w:val="Lisatekst"/>
      </w:pPr>
      <w:r>
        <w:t>T</w:t>
      </w:r>
      <w:r w:rsidR="00DD57A7" w:rsidRPr="00950A08">
        <w:t>ööstusmagistrant loovutab</w:t>
      </w:r>
      <w:r w:rsidR="001150D9">
        <w:t xml:space="preserve"> oma lõputööst tulenevad varalised õigused</w:t>
      </w:r>
      <w:r w:rsidR="00DD57A7" w:rsidRPr="00950A08">
        <w:t xml:space="preserve"> ettevõttele</w:t>
      </w:r>
      <w:r w:rsidR="00691643">
        <w:t>, kui pooled ei ole kokku leppinud</w:t>
      </w:r>
      <w:r w:rsidR="00C233B5">
        <w:t xml:space="preserve"> teisiti</w:t>
      </w:r>
      <w:r w:rsidR="00DD57A7" w:rsidRPr="00950A08">
        <w:t>.</w:t>
      </w:r>
    </w:p>
    <w:p w14:paraId="424CE5B0" w14:textId="69E3CEC2" w:rsidR="00C07FFC" w:rsidRPr="00950A08" w:rsidRDefault="00DD57A7" w:rsidP="004E6E51">
      <w:pPr>
        <w:pStyle w:val="Lisatekst"/>
      </w:pPr>
      <w:r w:rsidRPr="00950A08">
        <w:t xml:space="preserve">Tööstusmagistrantuuris makstakse üliõpilasele </w:t>
      </w:r>
      <w:r w:rsidR="00950A08" w:rsidRPr="00950A08">
        <w:t>s</w:t>
      </w:r>
      <w:r w:rsidRPr="00950A08">
        <w:t>tipendiumi</w:t>
      </w:r>
      <w:r w:rsidR="00F75399">
        <w:t xml:space="preserve"> kolmepoolses lepingus määratud </w:t>
      </w:r>
      <w:r w:rsidR="009905C9">
        <w:t>s</w:t>
      </w:r>
      <w:r w:rsidR="00F9161E">
        <w:t xml:space="preserve">ummas. </w:t>
      </w:r>
      <w:r w:rsidR="00E318C6" w:rsidRPr="00E318C6">
        <w:t>Stipendiumi ei maksta üksnes üliõpilasele, kes on praktilist õpet korraldava ettevõtte töötaja ja kes osaleb tööstusmagistrantuuri õppes oma töökohal</w:t>
      </w:r>
      <w:r w:rsidR="00E318C6">
        <w:t xml:space="preserve">. </w:t>
      </w:r>
      <w:r w:rsidR="004C1182">
        <w:t>Ühe õppekava raames</w:t>
      </w:r>
      <w:r w:rsidR="00595679">
        <w:t xml:space="preserve"> makstakse kõikidele tööstusmagistrantidele stipendiumi sama</w:t>
      </w:r>
      <w:r w:rsidR="001619A9">
        <w:t>del tingimustel</w:t>
      </w:r>
      <w:r w:rsidR="00595679">
        <w:t xml:space="preserve">. </w:t>
      </w:r>
      <w:r w:rsidR="00950A08" w:rsidRPr="00950A08">
        <w:t>Stipendiumit ei saa kasutada samaaegselt teiste stipendiumitega, välja arvatud vajaduspõhised stipendiumid</w:t>
      </w:r>
      <w:r w:rsidR="009A4AEF">
        <w:t>.</w:t>
      </w:r>
    </w:p>
    <w:sectPr w:rsidR="00C07FFC" w:rsidRPr="00950A08" w:rsidSect="0057229F">
      <w:headerReference w:type="even" r:id="rId10"/>
      <w:headerReference w:type="default" r:id="rId11"/>
      <w:footerReference w:type="even" r:id="rId12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6F01" w16cex:dateUtc="2021-03-23T11:43:00Z"/>
  <w16cex:commentExtensible w16cex:durableId="24046F9E" w16cex:dateUtc="2021-03-23T11:46:00Z"/>
  <w16cex:commentExtensible w16cex:durableId="24047010" w16cex:dateUtc="2021-03-23T11:48:00Z"/>
  <w16cex:commentExtensible w16cex:durableId="2404704A" w16cex:dateUtc="2021-03-23T11:48:00Z"/>
  <w16cex:commentExtensible w16cex:durableId="240470EE" w16cex:dateUtc="2021-03-23T11:51:00Z"/>
  <w16cex:commentExtensible w16cex:durableId="24047144" w16cex:dateUtc="2021-03-2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A11C" w14:textId="77777777" w:rsidR="00180D27" w:rsidRDefault="00180D27">
      <w:r>
        <w:separator/>
      </w:r>
    </w:p>
  </w:endnote>
  <w:endnote w:type="continuationSeparator" w:id="0">
    <w:p w14:paraId="3B6DE7AD" w14:textId="77777777" w:rsidR="00180D27" w:rsidRDefault="0018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71AE" w14:textId="77777777" w:rsidR="00B2737F" w:rsidRDefault="00B27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C06DD" w14:textId="77777777" w:rsidR="00B2737F" w:rsidRDefault="00B27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8178" w14:textId="77777777" w:rsidR="00180D27" w:rsidRDefault="00180D27">
      <w:r>
        <w:separator/>
      </w:r>
    </w:p>
  </w:footnote>
  <w:footnote w:type="continuationSeparator" w:id="0">
    <w:p w14:paraId="3BB1E5F5" w14:textId="77777777" w:rsidR="00180D27" w:rsidRDefault="0018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D234" w14:textId="77777777" w:rsidR="00B2737F" w:rsidRDefault="00B273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5FBFE" w14:textId="77777777" w:rsidR="00B2737F" w:rsidRDefault="00B27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10200"/>
      <w:docPartObj>
        <w:docPartGallery w:val="Page Numbers (Top of Page)"/>
        <w:docPartUnique/>
      </w:docPartObj>
    </w:sdtPr>
    <w:sdtEndPr/>
    <w:sdtContent>
      <w:p w14:paraId="30414359" w14:textId="58B5F6AF" w:rsidR="00B2737F" w:rsidRDefault="00B273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E25409F"/>
    <w:multiLevelType w:val="hybridMultilevel"/>
    <w:tmpl w:val="068A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8AD4B9F"/>
    <w:multiLevelType w:val="hybridMultilevel"/>
    <w:tmpl w:val="FAFEA1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0C"/>
    <w:rsid w:val="00001DF1"/>
    <w:rsid w:val="000546AD"/>
    <w:rsid w:val="000A52ED"/>
    <w:rsid w:val="000E2339"/>
    <w:rsid w:val="00100259"/>
    <w:rsid w:val="0010133F"/>
    <w:rsid w:val="001150D9"/>
    <w:rsid w:val="0014041B"/>
    <w:rsid w:val="001465C4"/>
    <w:rsid w:val="00153710"/>
    <w:rsid w:val="00156D81"/>
    <w:rsid w:val="001619A9"/>
    <w:rsid w:val="001758A1"/>
    <w:rsid w:val="00180D27"/>
    <w:rsid w:val="001D05E5"/>
    <w:rsid w:val="001D2D0C"/>
    <w:rsid w:val="001E02F9"/>
    <w:rsid w:val="001E7223"/>
    <w:rsid w:val="001E7E7F"/>
    <w:rsid w:val="001F08F4"/>
    <w:rsid w:val="00203A79"/>
    <w:rsid w:val="00207D15"/>
    <w:rsid w:val="002216AF"/>
    <w:rsid w:val="00247127"/>
    <w:rsid w:val="00276CFC"/>
    <w:rsid w:val="00282B00"/>
    <w:rsid w:val="0029000F"/>
    <w:rsid w:val="00290F17"/>
    <w:rsid w:val="002B6288"/>
    <w:rsid w:val="002C32E1"/>
    <w:rsid w:val="002C4618"/>
    <w:rsid w:val="002D1199"/>
    <w:rsid w:val="002D793C"/>
    <w:rsid w:val="002D7CFF"/>
    <w:rsid w:val="00316C57"/>
    <w:rsid w:val="00356F42"/>
    <w:rsid w:val="003732B7"/>
    <w:rsid w:val="0037527E"/>
    <w:rsid w:val="00377079"/>
    <w:rsid w:val="00391C76"/>
    <w:rsid w:val="003A25F2"/>
    <w:rsid w:val="003A7F04"/>
    <w:rsid w:val="003C3525"/>
    <w:rsid w:val="003D64D6"/>
    <w:rsid w:val="003E2946"/>
    <w:rsid w:val="003E30DD"/>
    <w:rsid w:val="003F26D9"/>
    <w:rsid w:val="0040719C"/>
    <w:rsid w:val="0041247F"/>
    <w:rsid w:val="00450B27"/>
    <w:rsid w:val="004803F4"/>
    <w:rsid w:val="00487B84"/>
    <w:rsid w:val="004B668D"/>
    <w:rsid w:val="004C1182"/>
    <w:rsid w:val="004C1221"/>
    <w:rsid w:val="004D5DE2"/>
    <w:rsid w:val="004E6E51"/>
    <w:rsid w:val="004F78BB"/>
    <w:rsid w:val="00520B85"/>
    <w:rsid w:val="00524CD9"/>
    <w:rsid w:val="00531115"/>
    <w:rsid w:val="0057229F"/>
    <w:rsid w:val="005905C0"/>
    <w:rsid w:val="00595679"/>
    <w:rsid w:val="00596DBF"/>
    <w:rsid w:val="005E1189"/>
    <w:rsid w:val="005E399A"/>
    <w:rsid w:val="005E3F13"/>
    <w:rsid w:val="005E5DDC"/>
    <w:rsid w:val="005F7BD6"/>
    <w:rsid w:val="006058B1"/>
    <w:rsid w:val="006124E5"/>
    <w:rsid w:val="006125D6"/>
    <w:rsid w:val="0064568F"/>
    <w:rsid w:val="00651AAB"/>
    <w:rsid w:val="00666080"/>
    <w:rsid w:val="00674464"/>
    <w:rsid w:val="00683B90"/>
    <w:rsid w:val="006905AC"/>
    <w:rsid w:val="00691643"/>
    <w:rsid w:val="006C54D8"/>
    <w:rsid w:val="006C6FEA"/>
    <w:rsid w:val="006D01D7"/>
    <w:rsid w:val="006E29CB"/>
    <w:rsid w:val="006E647B"/>
    <w:rsid w:val="006F52CD"/>
    <w:rsid w:val="00725332"/>
    <w:rsid w:val="00725C92"/>
    <w:rsid w:val="007405CE"/>
    <w:rsid w:val="00753226"/>
    <w:rsid w:val="00754CC6"/>
    <w:rsid w:val="00755926"/>
    <w:rsid w:val="00762308"/>
    <w:rsid w:val="00771AE5"/>
    <w:rsid w:val="00771FF7"/>
    <w:rsid w:val="00775BC6"/>
    <w:rsid w:val="00781A97"/>
    <w:rsid w:val="0078373C"/>
    <w:rsid w:val="00783E9F"/>
    <w:rsid w:val="007C347E"/>
    <w:rsid w:val="007D1A87"/>
    <w:rsid w:val="008062FB"/>
    <w:rsid w:val="0081412F"/>
    <w:rsid w:val="00816F21"/>
    <w:rsid w:val="0082571B"/>
    <w:rsid w:val="008307B4"/>
    <w:rsid w:val="00843834"/>
    <w:rsid w:val="00845F14"/>
    <w:rsid w:val="008503C3"/>
    <w:rsid w:val="00862514"/>
    <w:rsid w:val="0089671D"/>
    <w:rsid w:val="008A64A2"/>
    <w:rsid w:val="008B1943"/>
    <w:rsid w:val="008C105D"/>
    <w:rsid w:val="008C2E19"/>
    <w:rsid w:val="008D4D00"/>
    <w:rsid w:val="009001F4"/>
    <w:rsid w:val="00910BED"/>
    <w:rsid w:val="00925AB2"/>
    <w:rsid w:val="00950A08"/>
    <w:rsid w:val="009905C9"/>
    <w:rsid w:val="00995F4F"/>
    <w:rsid w:val="009A4AEF"/>
    <w:rsid w:val="009B17A2"/>
    <w:rsid w:val="009B616A"/>
    <w:rsid w:val="009B65E1"/>
    <w:rsid w:val="009B78EA"/>
    <w:rsid w:val="009C577C"/>
    <w:rsid w:val="009D2C3F"/>
    <w:rsid w:val="009D3937"/>
    <w:rsid w:val="009D4F79"/>
    <w:rsid w:val="009F61BB"/>
    <w:rsid w:val="00A03479"/>
    <w:rsid w:val="00A159FD"/>
    <w:rsid w:val="00A24446"/>
    <w:rsid w:val="00A30123"/>
    <w:rsid w:val="00A40C64"/>
    <w:rsid w:val="00A5031E"/>
    <w:rsid w:val="00A717DD"/>
    <w:rsid w:val="00A831C3"/>
    <w:rsid w:val="00AA5096"/>
    <w:rsid w:val="00AB48A9"/>
    <w:rsid w:val="00AC32A1"/>
    <w:rsid w:val="00AF4DED"/>
    <w:rsid w:val="00B00AE7"/>
    <w:rsid w:val="00B11E2C"/>
    <w:rsid w:val="00B25946"/>
    <w:rsid w:val="00B2737F"/>
    <w:rsid w:val="00B32E6C"/>
    <w:rsid w:val="00B41ACF"/>
    <w:rsid w:val="00B60688"/>
    <w:rsid w:val="00B61F80"/>
    <w:rsid w:val="00B64193"/>
    <w:rsid w:val="00B67A8F"/>
    <w:rsid w:val="00B73B9E"/>
    <w:rsid w:val="00BB2CDF"/>
    <w:rsid w:val="00BC05AF"/>
    <w:rsid w:val="00BC0C50"/>
    <w:rsid w:val="00BD312E"/>
    <w:rsid w:val="00C07FFC"/>
    <w:rsid w:val="00C11566"/>
    <w:rsid w:val="00C233B5"/>
    <w:rsid w:val="00C436F1"/>
    <w:rsid w:val="00C55821"/>
    <w:rsid w:val="00C55EB7"/>
    <w:rsid w:val="00C56A1D"/>
    <w:rsid w:val="00C931B1"/>
    <w:rsid w:val="00CA23AA"/>
    <w:rsid w:val="00CA3E17"/>
    <w:rsid w:val="00CC54A8"/>
    <w:rsid w:val="00CD1F44"/>
    <w:rsid w:val="00CE69D1"/>
    <w:rsid w:val="00D04F45"/>
    <w:rsid w:val="00D359D5"/>
    <w:rsid w:val="00D47635"/>
    <w:rsid w:val="00D76261"/>
    <w:rsid w:val="00D778E2"/>
    <w:rsid w:val="00D8115F"/>
    <w:rsid w:val="00D91251"/>
    <w:rsid w:val="00D933DB"/>
    <w:rsid w:val="00D972D6"/>
    <w:rsid w:val="00DC5A57"/>
    <w:rsid w:val="00DD149F"/>
    <w:rsid w:val="00DD57A7"/>
    <w:rsid w:val="00DE0CD6"/>
    <w:rsid w:val="00DE1C36"/>
    <w:rsid w:val="00E071CB"/>
    <w:rsid w:val="00E11CC8"/>
    <w:rsid w:val="00E17868"/>
    <w:rsid w:val="00E318C6"/>
    <w:rsid w:val="00E621FC"/>
    <w:rsid w:val="00E97931"/>
    <w:rsid w:val="00EA0B3D"/>
    <w:rsid w:val="00EC7BDD"/>
    <w:rsid w:val="00EF5844"/>
    <w:rsid w:val="00EF69D8"/>
    <w:rsid w:val="00F16E2F"/>
    <w:rsid w:val="00F17D51"/>
    <w:rsid w:val="00F27045"/>
    <w:rsid w:val="00F56BB4"/>
    <w:rsid w:val="00F61DAC"/>
    <w:rsid w:val="00F7000C"/>
    <w:rsid w:val="00F75399"/>
    <w:rsid w:val="00F84234"/>
    <w:rsid w:val="00F84CA9"/>
    <w:rsid w:val="00F84CF4"/>
    <w:rsid w:val="00F9161E"/>
    <w:rsid w:val="00F92BEE"/>
    <w:rsid w:val="00FD1D20"/>
    <w:rsid w:val="00FD23F3"/>
    <w:rsid w:val="00FD57A7"/>
    <w:rsid w:val="00FD6A5B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7814926"/>
  <w15:docId w15:val="{13CD672A-1BA5-49AA-915C-B38663D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9F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1">
    <w:name w:val="Pealkiri1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9B78EA"/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57229F"/>
    <w:pPr>
      <w:numPr>
        <w:ilvl w:val="1"/>
        <w:numId w:val="7"/>
      </w:numPr>
    </w:pPr>
  </w:style>
  <w:style w:type="paragraph" w:customStyle="1" w:styleId="Bodymlisa">
    <w:name w:val="Bodymlisa"/>
    <w:basedOn w:val="Normal"/>
    <w:rsid w:val="00C07FFC"/>
    <w:pPr>
      <w:numPr>
        <w:ilvl w:val="2"/>
        <w:numId w:val="7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1E02F9"/>
    <w:pPr>
      <w:spacing w:before="480" w:after="120"/>
    </w:pPr>
  </w:style>
  <w:style w:type="table" w:styleId="TableGrid">
    <w:name w:val="Table Grid"/>
    <w:basedOn w:val="TableNormal"/>
    <w:rsid w:val="005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74464"/>
  </w:style>
  <w:style w:type="paragraph" w:styleId="NormalWeb">
    <w:name w:val="Normal (Web)"/>
    <w:basedOn w:val="Normal"/>
    <w:uiPriority w:val="99"/>
    <w:semiHidden/>
    <w:unhideWhenUsed/>
    <w:rsid w:val="00674464"/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7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7B84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7B84"/>
    <w:rPr>
      <w:rFonts w:ascii="Segoe UI" w:hAnsi="Segoe UI" w:cs="Segoe UI"/>
      <w:sz w:val="18"/>
    </w:rPr>
  </w:style>
  <w:style w:type="paragraph" w:styleId="Revision">
    <w:name w:val="Revision"/>
    <w:hidden/>
    <w:uiPriority w:val="99"/>
    <w:semiHidden/>
    <w:rsid w:val="00CD1F44"/>
  </w:style>
  <w:style w:type="character" w:styleId="Strong">
    <w:name w:val="Strong"/>
    <w:basedOn w:val="DefaultParagraphFont"/>
    <w:uiPriority w:val="22"/>
    <w:qFormat/>
    <w:rsid w:val="003A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10" ma:contentTypeDescription="Create a new document." ma:contentTypeScope="" ma:versionID="8abdc01746d72ae60eb5fb79ae5ed29b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4ebb49d532169fed8b92cd221cd2edb2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46142-1E68-49DC-9FA4-845042F1EAA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9b46b002-810e-45f6-a90e-880869899eb2"/>
    <ds:schemaRef ds:uri="http://schemas.microsoft.com/office/infopath/2007/PartnerControls"/>
    <ds:schemaRef ds:uri="http://schemas.openxmlformats.org/package/2006/metadata/core-properties"/>
    <ds:schemaRef ds:uri="c559d0dc-0d5e-4c40-8c16-36d4ddd057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6878E5-5733-46F2-BBBB-0018D067F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443E-EFCB-453F-A167-449B4556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Ethel Amjärv</dc:creator>
  <cp:keywords/>
  <dc:description/>
  <cp:lastModifiedBy>Kairi Schütz</cp:lastModifiedBy>
  <cp:revision>2</cp:revision>
  <cp:lastPrinted>2003-02-05T10:15:00Z</cp:lastPrinted>
  <dcterms:created xsi:type="dcterms:W3CDTF">2021-06-22T07:43:00Z</dcterms:created>
  <dcterms:modified xsi:type="dcterms:W3CDTF">2021-06-22T07:43:00Z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0x010100D489F37F81358345BBF18940582FF4B8</vt:lpwstr>
  </property>
</Properties>
</file>