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0A62" w14:textId="63EF5F31" w:rsidR="00FD4BEF" w:rsidRDefault="00FD4BEF" w:rsidP="006A39A6">
      <w:pPr>
        <w:pStyle w:val="Body"/>
        <w:jc w:val="right"/>
      </w:pPr>
      <w:r>
        <w:t>ALGTEKST-TERVIKTEKST</w:t>
      </w:r>
    </w:p>
    <w:p w14:paraId="1754A8F5" w14:textId="16309561" w:rsidR="002D6A49" w:rsidRDefault="00FD4BEF" w:rsidP="00FD4BEF">
      <w:pPr>
        <w:pStyle w:val="Body"/>
      </w:pPr>
      <w:r>
        <w:t xml:space="preserve">Kinnitatud rektori </w:t>
      </w:r>
      <w:r w:rsidR="00F5215F">
        <w:fldChar w:fldCharType="begin"/>
      </w:r>
      <w:r w:rsidR="003936C9">
        <w:instrText xml:space="preserve"> delta_regDateTime  \* MERGEFORMAT</w:instrText>
      </w:r>
      <w:r w:rsidR="00F5215F">
        <w:fldChar w:fldCharType="separate"/>
      </w:r>
      <w:r w:rsidR="003936C9">
        <w:t>07.04.2021</w:t>
      </w:r>
      <w:r w:rsidR="00F5215F">
        <w:fldChar w:fldCharType="end"/>
      </w:r>
      <w:r>
        <w:t xml:space="preserve"> </w:t>
      </w:r>
      <w:r w:rsidR="002D6A49" w:rsidRPr="00AB11BE">
        <w:t xml:space="preserve">korraldusega nr </w:t>
      </w:r>
      <w:r w:rsidR="002D6A49">
        <w:fldChar w:fldCharType="begin"/>
      </w:r>
      <w:r w:rsidR="003936C9">
        <w:instrText xml:space="preserve"> delta_regNumber</w:instrText>
      </w:r>
      <w:r w:rsidR="002D6A49">
        <w:fldChar w:fldCharType="separate"/>
      </w:r>
      <w:r w:rsidR="003936C9">
        <w:t>61</w:t>
      </w:r>
      <w:r w:rsidR="002D6A49">
        <w:fldChar w:fldCharType="end"/>
      </w:r>
      <w:r>
        <w:t xml:space="preserve"> (jõustunud 01.04.2021)</w:t>
      </w:r>
    </w:p>
    <w:p w14:paraId="60DF5672" w14:textId="4F9AD880" w:rsidR="00FD4BEF" w:rsidRDefault="00FD4BEF" w:rsidP="00FD4BEF">
      <w:pPr>
        <w:pStyle w:val="Body"/>
      </w:pPr>
    </w:p>
    <w:p w14:paraId="0270886F" w14:textId="17B9799F" w:rsidR="00FD4BEF" w:rsidRDefault="002F6CED" w:rsidP="00FD4BEF">
      <w:pPr>
        <w:pStyle w:val="Body"/>
      </w:pPr>
      <w:r w:rsidRPr="002F6CED">
        <w:t>Redaktsiooni jõustumise kuupäev: 01.04.2021</w:t>
      </w:r>
    </w:p>
    <w:p w14:paraId="7A20D7EE" w14:textId="417B88AD" w:rsidR="00B130E3" w:rsidRPr="00AB11BE" w:rsidRDefault="001C7BE4" w:rsidP="00D72E9E">
      <w:pPr>
        <w:pStyle w:val="Lisapealkiri"/>
        <w:tabs>
          <w:tab w:val="clear" w:pos="6521"/>
        </w:tabs>
      </w:pPr>
      <w:r w:rsidRPr="001C7BE4">
        <w:t>Personaliosakonna struktuur ja ülesannete kirjeldus</w:t>
      </w:r>
      <w:bookmarkStart w:id="0" w:name="_GoBack"/>
      <w:bookmarkEnd w:id="0"/>
    </w:p>
    <w:p w14:paraId="5908CFED" w14:textId="77777777" w:rsidR="001C7BE4" w:rsidRDefault="001C7BE4" w:rsidP="001C7BE4">
      <w:r>
        <w:t xml:space="preserve">1. </w:t>
      </w:r>
      <w:proofErr w:type="spellStart"/>
      <w:r>
        <w:t>Üldsätted</w:t>
      </w:r>
      <w:proofErr w:type="spellEnd"/>
    </w:p>
    <w:p w14:paraId="421DAAB6" w14:textId="77777777" w:rsidR="001C7BE4" w:rsidRDefault="001C7BE4" w:rsidP="001C7BE4">
      <w:r>
        <w:t>1.1 Käesolevaga sätestatakse personaliosakonna (edaspidi osakond) struktuur ja ülesannete kirjeldus.</w:t>
      </w:r>
    </w:p>
    <w:p w14:paraId="072AEC60" w14:textId="77777777" w:rsidR="001C7BE4" w:rsidRDefault="001C7BE4" w:rsidP="001C7BE4">
      <w:r>
        <w:t>1.2 Osakond on moodustatud ja tegutseb vastavalt haldus- ja tugistruktuuriüksuste põhimäärusele.</w:t>
      </w:r>
    </w:p>
    <w:p w14:paraId="14BAD3B4" w14:textId="77777777" w:rsidR="001C7BE4" w:rsidRDefault="001C7BE4" w:rsidP="001C7BE4">
      <w:r>
        <w:t>1.3 Osakond on rektori otsealluvuses.</w:t>
      </w:r>
    </w:p>
    <w:p w14:paraId="5E58560A" w14:textId="77777777" w:rsidR="001C7BE4" w:rsidRDefault="001C7BE4" w:rsidP="001C7BE4">
      <w:r>
        <w:t xml:space="preserve">1.4 Osakonna nimetus inglise keeles on </w:t>
      </w:r>
      <w:proofErr w:type="spellStart"/>
      <w:r w:rsidRPr="001338B8">
        <w:rPr>
          <w:i/>
        </w:rPr>
        <w:t>Human</w:t>
      </w:r>
      <w:proofErr w:type="spellEnd"/>
      <w:r w:rsidRPr="001338B8">
        <w:rPr>
          <w:i/>
        </w:rPr>
        <w:t xml:space="preserve"> </w:t>
      </w:r>
      <w:proofErr w:type="spellStart"/>
      <w:r w:rsidRPr="001338B8">
        <w:rPr>
          <w:i/>
        </w:rPr>
        <w:t>Resources</w:t>
      </w:r>
      <w:proofErr w:type="spellEnd"/>
      <w:r w:rsidRPr="001338B8">
        <w:rPr>
          <w:i/>
        </w:rPr>
        <w:t xml:space="preserve"> Office</w:t>
      </w:r>
      <w:r>
        <w:t>.</w:t>
      </w:r>
    </w:p>
    <w:p w14:paraId="7DE99991" w14:textId="77777777" w:rsidR="001C7BE4" w:rsidRDefault="001C7BE4" w:rsidP="001C7BE4">
      <w:r>
        <w:t xml:space="preserve">2. Osakonna põhieesmärk on vastavalt haldus- ja tugistruktuuriüksuste põhimäärusele </w:t>
      </w:r>
      <w:r w:rsidR="00B651E3" w:rsidRPr="00B651E3">
        <w:t>ülikooli arengut toetava personalipoliitika arendamine ja elluviimine ning töösuhete korraldamine ülikooli huvidest lähtuvalt, samuti arhiivinduse, asjaajamise, dokumendihalduse, juhiabiteenuse, õigusaktide haldamise koordineerimine, korraldamine ja arendamine vastavalt ülikooli põhitegevuse vajadusele</w:t>
      </w:r>
      <w:r>
        <w:t>.</w:t>
      </w:r>
    </w:p>
    <w:p w14:paraId="05B54B03" w14:textId="77777777" w:rsidR="001C7BE4" w:rsidRPr="00D411C5" w:rsidRDefault="001C7BE4" w:rsidP="001C7BE4">
      <w:pPr>
        <w:rPr>
          <w:sz w:val="12"/>
          <w:szCs w:val="12"/>
        </w:rPr>
      </w:pPr>
    </w:p>
    <w:p w14:paraId="170B64F8" w14:textId="77777777" w:rsidR="001C7BE4" w:rsidRDefault="001C7BE4" w:rsidP="001C7BE4">
      <w:r>
        <w:t>3. Osakond:</w:t>
      </w:r>
    </w:p>
    <w:p w14:paraId="2B2D3E62" w14:textId="77777777" w:rsidR="001C7BE4" w:rsidRDefault="001C7BE4" w:rsidP="001C7BE4">
      <w:r>
        <w:t>3.1 koordineerib personalipoliitika väljatöötamist ja elluviimist;</w:t>
      </w:r>
    </w:p>
    <w:p w14:paraId="01BF099A" w14:textId="77777777" w:rsidR="001C7BE4" w:rsidRDefault="001C7BE4" w:rsidP="001C7BE4">
      <w:r>
        <w:t>3.2 töötab välja personalitööks vajalikud õigusaktid;</w:t>
      </w:r>
    </w:p>
    <w:p w14:paraId="18DFFDD0" w14:textId="77777777" w:rsidR="001C7BE4" w:rsidRDefault="001C7BE4" w:rsidP="001C7BE4">
      <w:r>
        <w:t xml:space="preserve">3.3 haldab personaliandmebaasi, sh võlaõiguslike lepingute alusel teenust osutavate füüsiliste isikute registrit, </w:t>
      </w:r>
      <w:proofErr w:type="spellStart"/>
      <w:r>
        <w:t>emeriitide</w:t>
      </w:r>
      <w:proofErr w:type="spellEnd"/>
      <w:r>
        <w:t xml:space="preserve"> registrit ja </w:t>
      </w:r>
      <w:proofErr w:type="spellStart"/>
      <w:r>
        <w:t>tenuuri</w:t>
      </w:r>
      <w:proofErr w:type="spellEnd"/>
      <w:r>
        <w:t xml:space="preserve"> ametikohtade koosseisu;</w:t>
      </w:r>
    </w:p>
    <w:p w14:paraId="6418D620" w14:textId="77777777" w:rsidR="001C7BE4" w:rsidRDefault="001C7BE4" w:rsidP="001C7BE4">
      <w:r>
        <w:t>3.4 vormistab töölepinguid, puhkuse- ja asenduskorraldusi ning personalikorraldusi;</w:t>
      </w:r>
    </w:p>
    <w:p w14:paraId="27DB77FF" w14:textId="77777777" w:rsidR="001C7BE4" w:rsidRDefault="001C7BE4" w:rsidP="001C7BE4">
      <w:r>
        <w:t>3.5 registreerib ülikoolile teenust osutavate füüsiliste isikute võlaõiguslikud lepingud;</w:t>
      </w:r>
    </w:p>
    <w:p w14:paraId="29973A78" w14:textId="77777777" w:rsidR="001C7BE4" w:rsidRDefault="001C7BE4" w:rsidP="001C7BE4">
      <w:r>
        <w:t>3.6 haldab töötajate ja võlaõiguslike lepingute alusel teenust osutavate füüsiliste isikute andmeid riiklikes registrites;</w:t>
      </w:r>
    </w:p>
    <w:p w14:paraId="29AAD65A" w14:textId="77777777" w:rsidR="001C7BE4" w:rsidRDefault="001C7BE4" w:rsidP="001C7BE4">
      <w:r>
        <w:t>3.7 haldab töötajate läbipääsukaartide tellimist ja väljastamist;</w:t>
      </w:r>
    </w:p>
    <w:p w14:paraId="19EDFC7C" w14:textId="77777777" w:rsidR="001C7BE4" w:rsidRDefault="001C7BE4" w:rsidP="001C7BE4">
      <w:r>
        <w:t>3.8 analüüsib ja teeb ettepanekuid personali koosseisu ja tasukorralduse alal ning koostab personalialast aruandlust;</w:t>
      </w:r>
    </w:p>
    <w:p w14:paraId="59FBE6F4" w14:textId="77777777" w:rsidR="001C7BE4" w:rsidRDefault="001C7BE4" w:rsidP="001C7BE4">
      <w:r>
        <w:t>3.9 konsulteerib ja nõustab struktuuriüksuste juhte töösuhete alastes küsimustes;</w:t>
      </w:r>
    </w:p>
    <w:p w14:paraId="2FD80A8A" w14:textId="77777777" w:rsidR="001C7BE4" w:rsidRDefault="001C7BE4" w:rsidP="001C7BE4">
      <w:r>
        <w:t>3.10 koordineerib tööohutuse- ning töötervishoiualast tegevust sh:</w:t>
      </w:r>
    </w:p>
    <w:p w14:paraId="0E191931" w14:textId="77777777" w:rsidR="001C7BE4" w:rsidRDefault="001C7BE4" w:rsidP="001C7BE4">
      <w:r>
        <w:t>3.10.1 korraldab töökeskkonna hindamist ja töötajate juhendamist;</w:t>
      </w:r>
    </w:p>
    <w:p w14:paraId="73E82418" w14:textId="77777777" w:rsidR="001C7BE4" w:rsidRDefault="001C7BE4" w:rsidP="001C7BE4">
      <w:r>
        <w:t>3.10.2 korraldab töötervishoiu tervisekontrollide läbiviimist,</w:t>
      </w:r>
    </w:p>
    <w:p w14:paraId="2BBDAEDF" w14:textId="31A944BE" w:rsidR="001C7BE4" w:rsidRDefault="001C7BE4" w:rsidP="001C7BE4">
      <w:r>
        <w:t xml:space="preserve">3.10.3 peab tegevusvaldkonnaga seotud registreid ja haldab </w:t>
      </w:r>
      <w:proofErr w:type="spellStart"/>
      <w:r w:rsidRPr="060B34A4">
        <w:t>valdkondlik</w:t>
      </w:r>
      <w:r w:rsidR="3C33B55A" w:rsidRPr="060B34A4">
        <w:t>k</w:t>
      </w:r>
      <w:r w:rsidRPr="060B34A4">
        <w:t>e</w:t>
      </w:r>
      <w:proofErr w:type="spellEnd"/>
      <w:r w:rsidRPr="060B34A4">
        <w:t xml:space="preserve"> a</w:t>
      </w:r>
      <w:r>
        <w:t>ndmeid riiklikes registrites</w:t>
      </w:r>
      <w:r w:rsidR="007C23D0">
        <w:t>;</w:t>
      </w:r>
    </w:p>
    <w:p w14:paraId="26EA681F" w14:textId="77777777" w:rsidR="001C7BE4" w:rsidRDefault="001C7BE4" w:rsidP="001C7BE4">
      <w:r>
        <w:t>3.11 korraldab personali värbamist ja valikut, sh konkursse akadeemilise personali ametikohtade täitmiseks;</w:t>
      </w:r>
    </w:p>
    <w:p w14:paraId="09A92F34" w14:textId="77777777" w:rsidR="001C7BE4" w:rsidRDefault="001C7BE4" w:rsidP="001C7BE4">
      <w:r>
        <w:t>3.12 korraldab akadeemiliste töötajate atesteerimist;</w:t>
      </w:r>
    </w:p>
    <w:p w14:paraId="3A848B5F" w14:textId="77777777" w:rsidR="001C7BE4" w:rsidRDefault="001C7BE4" w:rsidP="001C7BE4">
      <w:r>
        <w:t>3.13 arendab tunnustamise põhimõtteid ja korda;</w:t>
      </w:r>
    </w:p>
    <w:p w14:paraId="09E39F2C" w14:textId="77777777" w:rsidR="001C7BE4" w:rsidRDefault="001C7BE4" w:rsidP="001C7BE4">
      <w:r>
        <w:t xml:space="preserve">3.14 peab audoktorite, auliikmete ja </w:t>
      </w:r>
      <w:proofErr w:type="spellStart"/>
      <w:r>
        <w:t>teenetemedali</w:t>
      </w:r>
      <w:proofErr w:type="spellEnd"/>
      <w:r>
        <w:t xml:space="preserve"> „</w:t>
      </w:r>
      <w:proofErr w:type="spellStart"/>
      <w:r>
        <w:t>Mente</w:t>
      </w:r>
      <w:proofErr w:type="spellEnd"/>
      <w:r>
        <w:t xml:space="preserve"> et manu“ laureaatide nimistuid;</w:t>
      </w:r>
    </w:p>
    <w:p w14:paraId="7C5DFE6C" w14:textId="77777777" w:rsidR="001C7BE4" w:rsidRDefault="001C7BE4" w:rsidP="060B34A4">
      <w:r w:rsidRPr="060B34A4">
        <w:t xml:space="preserve">3.15 koordineerib personali koolitus- ja arendustegevust kasutades selle ülesande täitmisel nimetust Töötajate koolitus- ja arenduskeskus (inglise keeles </w:t>
      </w:r>
      <w:proofErr w:type="spellStart"/>
      <w:r w:rsidRPr="060B34A4">
        <w:t>Staff</w:t>
      </w:r>
      <w:proofErr w:type="spellEnd"/>
      <w:r w:rsidRPr="060B34A4">
        <w:t xml:space="preserve"> </w:t>
      </w:r>
      <w:proofErr w:type="spellStart"/>
      <w:r w:rsidRPr="060B34A4">
        <w:t>training</w:t>
      </w:r>
      <w:proofErr w:type="spellEnd"/>
      <w:r w:rsidRPr="060B34A4">
        <w:t xml:space="preserve"> and </w:t>
      </w:r>
      <w:proofErr w:type="spellStart"/>
      <w:r w:rsidRPr="060B34A4">
        <w:t>Development</w:t>
      </w:r>
      <w:proofErr w:type="spellEnd"/>
      <w:r w:rsidRPr="060B34A4">
        <w:t xml:space="preserve"> </w:t>
      </w:r>
      <w:proofErr w:type="spellStart"/>
      <w:r w:rsidRPr="060B34A4">
        <w:t>Centre</w:t>
      </w:r>
      <w:proofErr w:type="spellEnd"/>
      <w:r w:rsidRPr="060B34A4">
        <w:t>), sh:</w:t>
      </w:r>
    </w:p>
    <w:p w14:paraId="3CF67237" w14:textId="77777777" w:rsidR="001C7BE4" w:rsidRDefault="001C7BE4" w:rsidP="001C7BE4">
      <w:r>
        <w:t>3.15.1 selgitab välja töötajate koolitus- ja arendusvajadused;</w:t>
      </w:r>
    </w:p>
    <w:p w14:paraId="558880EB" w14:textId="77777777" w:rsidR="001C7BE4" w:rsidRDefault="001C7BE4" w:rsidP="001C7BE4">
      <w:r>
        <w:t xml:space="preserve">3.15.2 töötab välja arendusvahendid, koolituskavad ja </w:t>
      </w:r>
      <w:proofErr w:type="spellStart"/>
      <w:r>
        <w:t>sisekoolitused</w:t>
      </w:r>
      <w:proofErr w:type="spellEnd"/>
      <w:r>
        <w:t xml:space="preserve"> töötajate juhtimise, kõrgkoolididaktika ning sotsiaalsete ja kommunikatiivsete oskuste arendamiseks ja korraldab nende elluviimist;</w:t>
      </w:r>
    </w:p>
    <w:p w14:paraId="70C6A883" w14:textId="77777777" w:rsidR="001C7BE4" w:rsidRDefault="001C7BE4" w:rsidP="001C7BE4">
      <w:r>
        <w:t xml:space="preserve">3.15.3 töötab välja ja korraldab </w:t>
      </w:r>
      <w:proofErr w:type="spellStart"/>
      <w:r>
        <w:t>sisseelamisprogrammid</w:t>
      </w:r>
      <w:proofErr w:type="spellEnd"/>
      <w:r>
        <w:t xml:space="preserve"> uutele töötajatele ja esmakordselt juhi ametikoha täitjatele;</w:t>
      </w:r>
    </w:p>
    <w:p w14:paraId="103B8E12" w14:textId="77777777" w:rsidR="001C7BE4" w:rsidRDefault="001C7BE4" w:rsidP="001C7BE4">
      <w:r>
        <w:t xml:space="preserve">3.15.4 tagab </w:t>
      </w:r>
      <w:proofErr w:type="spellStart"/>
      <w:r>
        <w:t>sisekoolituste</w:t>
      </w:r>
      <w:proofErr w:type="spellEnd"/>
      <w:r>
        <w:t xml:space="preserve"> kalendri ajakohasuse ja kättesaadavuse </w:t>
      </w:r>
      <w:proofErr w:type="spellStart"/>
      <w:r>
        <w:t>siseveebis</w:t>
      </w:r>
      <w:proofErr w:type="spellEnd"/>
      <w:r>
        <w:t>;</w:t>
      </w:r>
    </w:p>
    <w:p w14:paraId="57C61258" w14:textId="77777777" w:rsidR="001C7BE4" w:rsidRDefault="001C7BE4" w:rsidP="001C7BE4">
      <w:r>
        <w:t>3.15.5 nõustab struktuuriüksusi täienduskoolituste korraldamisel;</w:t>
      </w:r>
    </w:p>
    <w:p w14:paraId="64BA9095" w14:textId="77777777" w:rsidR="001C7BE4" w:rsidRDefault="001C7BE4" w:rsidP="001C7BE4">
      <w:r>
        <w:t xml:space="preserve">3.15.6 haldab </w:t>
      </w:r>
      <w:proofErr w:type="spellStart"/>
      <w:r>
        <w:t>sisekoolitajate</w:t>
      </w:r>
      <w:proofErr w:type="spellEnd"/>
      <w:r>
        <w:t xml:space="preserve"> võrgustikku;</w:t>
      </w:r>
    </w:p>
    <w:p w14:paraId="6449A36E" w14:textId="77777777" w:rsidR="001C7BE4" w:rsidRDefault="001C7BE4" w:rsidP="001C7BE4">
      <w:r>
        <w:t>3.15.7 korraldab tagasiside kogumise koolitus- arendustegevuste tulemuslikkuse mõõtmiseks ning tegevuste parendamiseks;</w:t>
      </w:r>
    </w:p>
    <w:p w14:paraId="780FA419" w14:textId="77777777" w:rsidR="001C7BE4" w:rsidRDefault="001C7BE4" w:rsidP="001C7BE4">
      <w:r>
        <w:t xml:space="preserve">3.16 koordineerib </w:t>
      </w:r>
      <w:proofErr w:type="spellStart"/>
      <w:r>
        <w:t>välistöötajate</w:t>
      </w:r>
      <w:proofErr w:type="spellEnd"/>
      <w:r>
        <w:t xml:space="preserve"> Eestisse asumise ja töö alustamise toetamist, kasutades selle ülesande täitmisel nimetust Rahvusvaheliste töötajate keskus (inglise keeles International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Centre</w:t>
      </w:r>
      <w:proofErr w:type="spellEnd"/>
      <w:r>
        <w:t>), sh:</w:t>
      </w:r>
    </w:p>
    <w:p w14:paraId="0B175DED" w14:textId="77777777" w:rsidR="001C7BE4" w:rsidRDefault="001C7BE4" w:rsidP="001C7BE4">
      <w:r>
        <w:t xml:space="preserve">3.16.1 nõustab ülikooli saabuvaid </w:t>
      </w:r>
      <w:proofErr w:type="spellStart"/>
      <w:r>
        <w:t>välistöötajaid</w:t>
      </w:r>
      <w:proofErr w:type="spellEnd"/>
      <w:r>
        <w:t xml:space="preserve"> enne Eestisse saabumist ning selle järgselt;</w:t>
      </w:r>
    </w:p>
    <w:p w14:paraId="1A7B16E8" w14:textId="77777777" w:rsidR="001C7BE4" w:rsidRDefault="001C7BE4" w:rsidP="001C7BE4">
      <w:r>
        <w:t xml:space="preserve">3.16.2 vormistab ülikoolipoolsed dokumendid </w:t>
      </w:r>
      <w:proofErr w:type="spellStart"/>
      <w:r>
        <w:t>välistöötaja</w:t>
      </w:r>
      <w:proofErr w:type="spellEnd"/>
      <w:r>
        <w:t xml:space="preserve"> ümberasumiseks;</w:t>
      </w:r>
    </w:p>
    <w:p w14:paraId="7F2A7288" w14:textId="77777777" w:rsidR="001C7BE4" w:rsidRDefault="001C7BE4" w:rsidP="001C7BE4">
      <w:r>
        <w:t xml:space="preserve">3.16.3 toetab </w:t>
      </w:r>
      <w:proofErr w:type="spellStart"/>
      <w:r>
        <w:t>välistöötajaid</w:t>
      </w:r>
      <w:proofErr w:type="spellEnd"/>
      <w:r>
        <w:t xml:space="preserve"> viisade, elamislubade ning muude vajalike dokumentide taotlemisel;</w:t>
      </w:r>
    </w:p>
    <w:p w14:paraId="1A78CAB6" w14:textId="77777777" w:rsidR="001C7BE4" w:rsidRDefault="001C7BE4" w:rsidP="001C7BE4">
      <w:r>
        <w:lastRenderedPageBreak/>
        <w:t xml:space="preserve">3.16.4 loob koostöösidemed partneritega </w:t>
      </w:r>
      <w:proofErr w:type="spellStart"/>
      <w:r>
        <w:t>välistöötajatele</w:t>
      </w:r>
      <w:proofErr w:type="spellEnd"/>
      <w:r>
        <w:t xml:space="preserve"> elukoha, meditsiiniteenuse ja perekonnaliikmete hariduse jätkamise hõlbustamiseks;</w:t>
      </w:r>
    </w:p>
    <w:p w14:paraId="270572F9" w14:textId="77777777" w:rsidR="001C7BE4" w:rsidRDefault="001C7BE4" w:rsidP="001C7BE4">
      <w:r>
        <w:t xml:space="preserve">3.16.5 korraldab </w:t>
      </w:r>
      <w:proofErr w:type="spellStart"/>
      <w:r>
        <w:t>välistöötajate</w:t>
      </w:r>
      <w:proofErr w:type="spellEnd"/>
      <w:r>
        <w:t xml:space="preserve"> </w:t>
      </w:r>
      <w:proofErr w:type="spellStart"/>
      <w:r>
        <w:t>sisseelamist</w:t>
      </w:r>
      <w:proofErr w:type="spellEnd"/>
      <w:r>
        <w:t xml:space="preserve"> ja sotsialiseerimist toetavaid tegevusi;</w:t>
      </w:r>
    </w:p>
    <w:p w14:paraId="17187F8B" w14:textId="77777777" w:rsidR="001C7BE4" w:rsidRDefault="001C7BE4" w:rsidP="001C7BE4">
      <w:r>
        <w:t xml:space="preserve">3.16.6 koondab ja hoiab ajakohasena </w:t>
      </w:r>
      <w:proofErr w:type="spellStart"/>
      <w:r>
        <w:t>välistöötajatele</w:t>
      </w:r>
      <w:proofErr w:type="spellEnd"/>
      <w:r>
        <w:t xml:space="preserve"> vajalikku informatsiooni, avalikustab seda kõikidele seotud osapooltele </w:t>
      </w:r>
      <w:proofErr w:type="spellStart"/>
      <w:r>
        <w:t>sise</w:t>
      </w:r>
      <w:proofErr w:type="spellEnd"/>
      <w:r>
        <w:t xml:space="preserve">- ja </w:t>
      </w:r>
      <w:proofErr w:type="spellStart"/>
      <w:r>
        <w:t>välisveebis</w:t>
      </w:r>
      <w:proofErr w:type="spellEnd"/>
      <w:r>
        <w:t>;</w:t>
      </w:r>
    </w:p>
    <w:p w14:paraId="21E1BD1B" w14:textId="77777777" w:rsidR="001C7BE4" w:rsidRDefault="001C7BE4" w:rsidP="001C7BE4">
      <w:r>
        <w:t xml:space="preserve">3.16.7 korraldab </w:t>
      </w:r>
      <w:proofErr w:type="spellStart"/>
      <w:r>
        <w:t>välistöötajatele</w:t>
      </w:r>
      <w:proofErr w:type="spellEnd"/>
      <w:r>
        <w:t xml:space="preserve"> suunatud </w:t>
      </w:r>
      <w:proofErr w:type="spellStart"/>
      <w:r>
        <w:t>sisekoolitusi</w:t>
      </w:r>
      <w:proofErr w:type="spellEnd"/>
      <w:r>
        <w:t xml:space="preserve"> ja arendustegevusi;</w:t>
      </w:r>
    </w:p>
    <w:p w14:paraId="6C2084D4" w14:textId="77777777" w:rsidR="001C7BE4" w:rsidRDefault="001C7BE4" w:rsidP="001C7BE4">
      <w:r>
        <w:t xml:space="preserve">3.16.8 koondab ülikoolis struktuuriüksuste </w:t>
      </w:r>
      <w:proofErr w:type="spellStart"/>
      <w:r>
        <w:t>välistöötajatega</w:t>
      </w:r>
      <w:proofErr w:type="spellEnd"/>
      <w:r>
        <w:t xml:space="preserve"> tegelevate töötajate võrgustikku;</w:t>
      </w:r>
    </w:p>
    <w:p w14:paraId="3694B8EB" w14:textId="77777777" w:rsidR="001C7BE4" w:rsidRDefault="001C7BE4" w:rsidP="001C7BE4">
      <w:r>
        <w:t>3.17 koordineerib osakonna ülesannetega seotud projekte;</w:t>
      </w:r>
    </w:p>
    <w:p w14:paraId="0286EB9D" w14:textId="77777777" w:rsidR="00CC20F1" w:rsidRDefault="00FF5AB4" w:rsidP="00CC20F1">
      <w:pPr>
        <w:pStyle w:val="Bodyt"/>
        <w:numPr>
          <w:ilvl w:val="1"/>
          <w:numId w:val="9"/>
        </w:numPr>
      </w:pPr>
      <w:r>
        <w:t>t</w:t>
      </w:r>
      <w:r w:rsidR="001C7BE4">
        <w:t>äidab muid õigusaktidest tulenevaid ja rektori antud ülesandeid</w:t>
      </w:r>
      <w:r w:rsidR="00CC20F1">
        <w:t>.</w:t>
      </w:r>
    </w:p>
    <w:p w14:paraId="0D098A27" w14:textId="77777777" w:rsidR="00CC20F1" w:rsidRDefault="00CC20F1" w:rsidP="00FF5AB4">
      <w:pPr>
        <w:pStyle w:val="Bodyt"/>
        <w:numPr>
          <w:ilvl w:val="1"/>
          <w:numId w:val="9"/>
        </w:numPr>
        <w:spacing w:before="120"/>
      </w:pPr>
      <w:r>
        <w:t>Osakonna struktuuri kuulub kantselei, mille ülesanneteks on ülikooli:</w:t>
      </w:r>
    </w:p>
    <w:p w14:paraId="4205C2C7" w14:textId="77777777" w:rsidR="00CC20F1" w:rsidRDefault="00CC20F1" w:rsidP="00CC20F1">
      <w:pPr>
        <w:pStyle w:val="Bodyt"/>
        <w:numPr>
          <w:ilvl w:val="2"/>
          <w:numId w:val="9"/>
        </w:numPr>
      </w:pPr>
      <w:r>
        <w:t>asjaajamise ja dokumendihalduse haldamise korraldamine ning järjepidevuse tagamine</w:t>
      </w:r>
      <w:r w:rsidR="00FF5AB4">
        <w:t>, sh</w:t>
      </w:r>
      <w:r>
        <w:t>:</w:t>
      </w:r>
    </w:p>
    <w:p w14:paraId="720E1722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asjaajamist reguleerivate õigusaktide väljatöötamine, rakendamine ja täitmise järelevalve;</w:t>
      </w:r>
    </w:p>
    <w:p w14:paraId="219A75E1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dokumendihaldussüsteemi administreerimine, haldamine ja arendamine koostöös infotehnoloogia osakonnaga;</w:t>
      </w:r>
    </w:p>
    <w:p w14:paraId="3DA8FC66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posti korraldamine;</w:t>
      </w:r>
    </w:p>
    <w:p w14:paraId="16E7AFB9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üldisele e-posti aadressile saabuva kirjavahetuse vastuvõtmine ning vahendamine;</w:t>
      </w:r>
    </w:p>
    <w:p w14:paraId="514CF771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terviktekstide koostamine ja haldamine vastavalt asjaajamiseeskirjale;</w:t>
      </w:r>
    </w:p>
    <w:p w14:paraId="10BD7C7A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dokumendimallide ja -vormide koostamise korraldamine;</w:t>
      </w:r>
    </w:p>
    <w:p w14:paraId="505D004D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dokumendiplankide, pitsatite ja visiitkaartide tellimine;</w:t>
      </w:r>
    </w:p>
    <w:p w14:paraId="1AE17BB7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tänukirjade koostamine ja vormistamine;</w:t>
      </w:r>
    </w:p>
    <w:p w14:paraId="5753EAFA" w14:textId="77777777" w:rsidR="00CC20F1" w:rsidRDefault="00CC20F1" w:rsidP="00FF5AB4">
      <w:pPr>
        <w:pStyle w:val="LisaBodyt2"/>
        <w:numPr>
          <w:ilvl w:val="3"/>
          <w:numId w:val="9"/>
        </w:numPr>
      </w:pPr>
      <w:r>
        <w:t xml:space="preserve">dokumentidele avalikustamise ja juurdepääsu tagamise korraldamine, </w:t>
      </w:r>
      <w:proofErr w:type="spellStart"/>
      <w:r>
        <w:t>siseveebi</w:t>
      </w:r>
      <w:proofErr w:type="spellEnd"/>
      <w:r>
        <w:t xml:space="preserve"> dokumendirubriigi toimetamine;</w:t>
      </w:r>
    </w:p>
    <w:p w14:paraId="496A6E4F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õigusaktide tõlkimine inglise keelde, tõlgete toimetamine ja tõlketeenuse tellimise korraldamine;</w:t>
      </w:r>
    </w:p>
    <w:p w14:paraId="13169F59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pitsati hoidmine ja õiguspärase kasutamise tagamine;</w:t>
      </w:r>
    </w:p>
    <w:p w14:paraId="65EBDA38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ülikoolisiseste e-posti loendite haldamine koostöös infotehnoloogia osakonnaga;</w:t>
      </w:r>
    </w:p>
    <w:p w14:paraId="241F7BB9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struktuuri ja struktuuriüksuste koodnimede haldamine;</w:t>
      </w:r>
    </w:p>
    <w:p w14:paraId="66DA38D4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struktuuriüksuste asjaajamist korraldavate töötajate nimistu pidamine;</w:t>
      </w:r>
    </w:p>
    <w:p w14:paraId="5CC307F0" w14:textId="77777777" w:rsidR="00CC20F1" w:rsidRDefault="00CC20F1" w:rsidP="00FF5AB4">
      <w:pPr>
        <w:pStyle w:val="LisaBodyt2"/>
        <w:numPr>
          <w:ilvl w:val="3"/>
          <w:numId w:val="9"/>
        </w:numPr>
      </w:pPr>
      <w:r>
        <w:t>e-hääletuste korraldamine;</w:t>
      </w:r>
    </w:p>
    <w:p w14:paraId="66FE5FCC" w14:textId="77777777" w:rsidR="00C545EA" w:rsidRDefault="00CC20F1" w:rsidP="00C545EA">
      <w:pPr>
        <w:pStyle w:val="LisaBodyt2"/>
        <w:numPr>
          <w:ilvl w:val="3"/>
          <w:numId w:val="9"/>
        </w:numPr>
      </w:pPr>
      <w:r>
        <w:t>ühtse ingliskeelse ametialase terminoloogia arendamise korraldamine</w:t>
      </w:r>
      <w:r w:rsidR="00C545EA">
        <w:t>;</w:t>
      </w:r>
    </w:p>
    <w:p w14:paraId="4B817C87" w14:textId="029D48CC" w:rsidR="00C545EA" w:rsidRDefault="00C545EA" w:rsidP="00C545EA">
      <w:pPr>
        <w:pStyle w:val="LisaBodyt2"/>
        <w:numPr>
          <w:ilvl w:val="3"/>
          <w:numId w:val="9"/>
        </w:numPr>
      </w:pPr>
      <w:r>
        <w:t>struktuuriüksuste nõustamine asjaajamise- dokumendihalduse ja arhiivinduse valdkonnas, sh dokumentide keele, stiili, vormistamise ja sisuga seotud küsimustes.</w:t>
      </w:r>
    </w:p>
    <w:p w14:paraId="46435CE5" w14:textId="77777777" w:rsidR="00CC20F1" w:rsidRDefault="00CC20F1" w:rsidP="00CC20F1">
      <w:pPr>
        <w:pStyle w:val="LisaBodyt2"/>
        <w:numPr>
          <w:ilvl w:val="2"/>
          <w:numId w:val="9"/>
        </w:numPr>
        <w:spacing w:before="120"/>
      </w:pPr>
      <w:r>
        <w:t>arhiivitöö korraldamine, arendamine ja järjepidevuse tagamine, sh:</w:t>
      </w:r>
    </w:p>
    <w:p w14:paraId="214F941C" w14:textId="77777777" w:rsidR="00CC20F1" w:rsidRDefault="00CC20F1" w:rsidP="00CC20F1">
      <w:pPr>
        <w:pStyle w:val="LisaBodyt2"/>
        <w:numPr>
          <w:ilvl w:val="3"/>
          <w:numId w:val="9"/>
        </w:numPr>
      </w:pPr>
      <w:r>
        <w:t>dokumentide nõuetekohase korrastamise ja kirjeldamise korraldamine;</w:t>
      </w:r>
    </w:p>
    <w:p w14:paraId="04F1C4A0" w14:textId="77777777" w:rsidR="00CC20F1" w:rsidRDefault="00CC20F1" w:rsidP="00CC20F1">
      <w:pPr>
        <w:pStyle w:val="LisaBodyt2"/>
        <w:numPr>
          <w:ilvl w:val="3"/>
          <w:numId w:val="9"/>
        </w:numPr>
      </w:pPr>
      <w:r>
        <w:t>dokumentide nõuetekohane säilitamine, kasutamise korraldamine ja hävitamine;</w:t>
      </w:r>
    </w:p>
    <w:p w14:paraId="4A10E86B" w14:textId="77777777" w:rsidR="00CC20F1" w:rsidRDefault="00CC20F1" w:rsidP="00CC20F1">
      <w:pPr>
        <w:pStyle w:val="LisaBodyt2"/>
        <w:numPr>
          <w:ilvl w:val="3"/>
          <w:numId w:val="9"/>
        </w:numPr>
      </w:pPr>
      <w:r>
        <w:t>arhivaalide üleandmine avalikku arhiivi;</w:t>
      </w:r>
    </w:p>
    <w:p w14:paraId="05B136DA" w14:textId="77777777" w:rsidR="00CC20F1" w:rsidRDefault="00CC20F1" w:rsidP="00CC20F1">
      <w:pPr>
        <w:pStyle w:val="LisaBodyt2"/>
        <w:numPr>
          <w:ilvl w:val="2"/>
          <w:numId w:val="9"/>
        </w:numPr>
        <w:spacing w:before="120"/>
      </w:pPr>
      <w:r>
        <w:t xml:space="preserve"> prorektorite ajaajamise korraldamine ja järjepidevuse tagamine, sh: </w:t>
      </w:r>
    </w:p>
    <w:p w14:paraId="7A9204D6" w14:textId="77777777" w:rsidR="00CC20F1" w:rsidRDefault="00CC20F1" w:rsidP="00CC20F1">
      <w:pPr>
        <w:pStyle w:val="LisaBodyt2"/>
        <w:numPr>
          <w:ilvl w:val="3"/>
          <w:numId w:val="9"/>
        </w:numPr>
      </w:pPr>
      <w:r>
        <w:t>prorektoritele juhiabi teenuse osutamine, prorektorite asjaajamise korraldamine ja järjepidevuse tagamine;</w:t>
      </w:r>
    </w:p>
    <w:p w14:paraId="4ED0760F" w14:textId="77777777" w:rsidR="00CC20F1" w:rsidRDefault="00CC20F1" w:rsidP="00CC20F1">
      <w:pPr>
        <w:pStyle w:val="LisaBodyt2"/>
        <w:numPr>
          <w:ilvl w:val="3"/>
          <w:numId w:val="9"/>
        </w:numPr>
      </w:pPr>
      <w:r>
        <w:t>külaliste vastuvõtmine ning teenindamise korraldamine;</w:t>
      </w:r>
    </w:p>
    <w:p w14:paraId="2E4E0214" w14:textId="77777777" w:rsidR="00CC20F1" w:rsidRDefault="00CC20F1" w:rsidP="00CC20F1">
      <w:pPr>
        <w:pStyle w:val="LisaBodyt2"/>
        <w:numPr>
          <w:ilvl w:val="3"/>
          <w:numId w:val="9"/>
        </w:numPr>
      </w:pPr>
      <w:r>
        <w:t>vajadusel nõukogu ja senati, rektori ning akadeemilise komisjoni ajaajamise toetamine.</w:t>
      </w:r>
    </w:p>
    <w:p w14:paraId="4BCFFD3F" w14:textId="77777777" w:rsidR="00B130E3" w:rsidRDefault="00B130E3" w:rsidP="001C7BE4">
      <w:pPr>
        <w:pStyle w:val="Lisatekst"/>
        <w:numPr>
          <w:ilvl w:val="0"/>
          <w:numId w:val="0"/>
        </w:numPr>
        <w:spacing w:before="0"/>
      </w:pPr>
    </w:p>
    <w:p w14:paraId="05333441" w14:textId="77777777" w:rsidR="00CC20F1" w:rsidRPr="00AB11BE" w:rsidRDefault="00CC20F1" w:rsidP="001C7BE4">
      <w:pPr>
        <w:pStyle w:val="Lisatekst"/>
        <w:numPr>
          <w:ilvl w:val="0"/>
          <w:numId w:val="0"/>
        </w:numPr>
        <w:spacing w:before="0"/>
      </w:pPr>
    </w:p>
    <w:p w14:paraId="18685757" w14:textId="77777777" w:rsidR="00B130E3" w:rsidRPr="00AB11BE" w:rsidRDefault="00B130E3" w:rsidP="00EF3512"/>
    <w:p w14:paraId="75EB6125" w14:textId="77777777" w:rsidR="00B130E3" w:rsidRPr="00AB11BE" w:rsidRDefault="00B130E3" w:rsidP="00EF3512"/>
    <w:sectPr w:rsidR="00B130E3" w:rsidRPr="00AB11BE" w:rsidSect="00FF5E7A">
      <w:headerReference w:type="even" r:id="rId11"/>
      <w:headerReference w:type="default" r:id="rId12"/>
      <w:footerReference w:type="even" r:id="rId13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6470" w14:textId="77777777" w:rsidR="00CE79E8" w:rsidRDefault="00CE79E8">
      <w:r>
        <w:separator/>
      </w:r>
    </w:p>
  </w:endnote>
  <w:endnote w:type="continuationSeparator" w:id="0">
    <w:p w14:paraId="25BFE4F8" w14:textId="77777777" w:rsidR="00CE79E8" w:rsidRDefault="00CE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AABA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28527" w14:textId="77777777" w:rsidR="00AE25FE" w:rsidRDefault="002F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D853" w14:textId="77777777" w:rsidR="00CE79E8" w:rsidRDefault="00CE79E8">
      <w:r>
        <w:separator/>
      </w:r>
    </w:p>
  </w:footnote>
  <w:footnote w:type="continuationSeparator" w:id="0">
    <w:p w14:paraId="041B1CE5" w14:textId="77777777" w:rsidR="00CE79E8" w:rsidRDefault="00CE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888D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05ECA" w14:textId="77777777" w:rsidR="00AE25FE" w:rsidRDefault="002F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16147"/>
      <w:docPartObj>
        <w:docPartGallery w:val="Page Numbers (Top of Page)"/>
        <w:docPartUnique/>
      </w:docPartObj>
    </w:sdtPr>
    <w:sdtEndPr/>
    <w:sdtContent>
      <w:p w14:paraId="3E1790AB" w14:textId="4CD2D74F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E8"/>
    <w:rsid w:val="000103F7"/>
    <w:rsid w:val="0002350E"/>
    <w:rsid w:val="00076C16"/>
    <w:rsid w:val="00097848"/>
    <w:rsid w:val="000A0A25"/>
    <w:rsid w:val="000A52ED"/>
    <w:rsid w:val="001338B8"/>
    <w:rsid w:val="00140340"/>
    <w:rsid w:val="0014041B"/>
    <w:rsid w:val="00164D61"/>
    <w:rsid w:val="001C567F"/>
    <w:rsid w:val="001C7BE4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A666B"/>
    <w:rsid w:val="002B4BCA"/>
    <w:rsid w:val="002C4618"/>
    <w:rsid w:val="002D1948"/>
    <w:rsid w:val="002D6A49"/>
    <w:rsid w:val="002F6CED"/>
    <w:rsid w:val="00316C57"/>
    <w:rsid w:val="00371A8A"/>
    <w:rsid w:val="0037527E"/>
    <w:rsid w:val="003936C9"/>
    <w:rsid w:val="003A498C"/>
    <w:rsid w:val="003E2946"/>
    <w:rsid w:val="00442948"/>
    <w:rsid w:val="00450B27"/>
    <w:rsid w:val="004803F4"/>
    <w:rsid w:val="00494287"/>
    <w:rsid w:val="004C1221"/>
    <w:rsid w:val="004F7D4E"/>
    <w:rsid w:val="00520B85"/>
    <w:rsid w:val="00522694"/>
    <w:rsid w:val="00524CD9"/>
    <w:rsid w:val="00591CBF"/>
    <w:rsid w:val="005C6326"/>
    <w:rsid w:val="005D0605"/>
    <w:rsid w:val="005F23A8"/>
    <w:rsid w:val="005F7BD6"/>
    <w:rsid w:val="006125D6"/>
    <w:rsid w:val="00633EBE"/>
    <w:rsid w:val="006460FF"/>
    <w:rsid w:val="00654989"/>
    <w:rsid w:val="006725D6"/>
    <w:rsid w:val="006823BD"/>
    <w:rsid w:val="006905AC"/>
    <w:rsid w:val="006A078B"/>
    <w:rsid w:val="006A39A6"/>
    <w:rsid w:val="006B56B1"/>
    <w:rsid w:val="006B76F8"/>
    <w:rsid w:val="006C54D8"/>
    <w:rsid w:val="006C73CE"/>
    <w:rsid w:val="006C7894"/>
    <w:rsid w:val="006D01D7"/>
    <w:rsid w:val="006F46CD"/>
    <w:rsid w:val="00727B13"/>
    <w:rsid w:val="007334D7"/>
    <w:rsid w:val="007670EA"/>
    <w:rsid w:val="00781A97"/>
    <w:rsid w:val="007955B3"/>
    <w:rsid w:val="007C12E2"/>
    <w:rsid w:val="007C23D0"/>
    <w:rsid w:val="007C3E0F"/>
    <w:rsid w:val="007F6352"/>
    <w:rsid w:val="008062FB"/>
    <w:rsid w:val="00816F21"/>
    <w:rsid w:val="00843834"/>
    <w:rsid w:val="00843C66"/>
    <w:rsid w:val="00852451"/>
    <w:rsid w:val="008B1943"/>
    <w:rsid w:val="008C2E19"/>
    <w:rsid w:val="009001F4"/>
    <w:rsid w:val="00954D81"/>
    <w:rsid w:val="009951C4"/>
    <w:rsid w:val="009B17A2"/>
    <w:rsid w:val="009C577C"/>
    <w:rsid w:val="009C72C6"/>
    <w:rsid w:val="00A44FF9"/>
    <w:rsid w:val="00A717DD"/>
    <w:rsid w:val="00A738C7"/>
    <w:rsid w:val="00A831C3"/>
    <w:rsid w:val="00AA686D"/>
    <w:rsid w:val="00AB11BE"/>
    <w:rsid w:val="00AB48A9"/>
    <w:rsid w:val="00B11E2C"/>
    <w:rsid w:val="00B130E3"/>
    <w:rsid w:val="00B25946"/>
    <w:rsid w:val="00B41ACF"/>
    <w:rsid w:val="00B53498"/>
    <w:rsid w:val="00B651E3"/>
    <w:rsid w:val="00B65D4B"/>
    <w:rsid w:val="00B67A8F"/>
    <w:rsid w:val="00BA0AEF"/>
    <w:rsid w:val="00BA128A"/>
    <w:rsid w:val="00BE21E2"/>
    <w:rsid w:val="00C11566"/>
    <w:rsid w:val="00C31C6B"/>
    <w:rsid w:val="00C33EF1"/>
    <w:rsid w:val="00C436F1"/>
    <w:rsid w:val="00C545EA"/>
    <w:rsid w:val="00C8347D"/>
    <w:rsid w:val="00CC20F1"/>
    <w:rsid w:val="00CC4872"/>
    <w:rsid w:val="00CE69D1"/>
    <w:rsid w:val="00CE79E8"/>
    <w:rsid w:val="00D157AF"/>
    <w:rsid w:val="00D410EA"/>
    <w:rsid w:val="00D411C5"/>
    <w:rsid w:val="00D778E2"/>
    <w:rsid w:val="00D87EB6"/>
    <w:rsid w:val="00D91251"/>
    <w:rsid w:val="00D972D6"/>
    <w:rsid w:val="00DE1C36"/>
    <w:rsid w:val="00E11CC8"/>
    <w:rsid w:val="00E32848"/>
    <w:rsid w:val="00E36265"/>
    <w:rsid w:val="00EA608E"/>
    <w:rsid w:val="00EC7BDD"/>
    <w:rsid w:val="00ED7575"/>
    <w:rsid w:val="00EE1D8B"/>
    <w:rsid w:val="00EF3512"/>
    <w:rsid w:val="00F16E2F"/>
    <w:rsid w:val="00F27045"/>
    <w:rsid w:val="00F5215F"/>
    <w:rsid w:val="00F61DAC"/>
    <w:rsid w:val="00F84234"/>
    <w:rsid w:val="00F84CA9"/>
    <w:rsid w:val="00FD1D20"/>
    <w:rsid w:val="00FD4BEF"/>
    <w:rsid w:val="00FF5AB4"/>
    <w:rsid w:val="00FF5E7A"/>
    <w:rsid w:val="060B34A4"/>
    <w:rsid w:val="3C33B55A"/>
    <w:rsid w:val="5A3EA32C"/>
    <w:rsid w:val="78BDD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F304A2B"/>
  <w15:docId w15:val="{A3EB712F-61A2-4F3E-BEE6-6D627B1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B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0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2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orraldus_kinnitatud_lisaga_delt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CA86075FE8044A1E3176AAAC59FBC" ma:contentTypeVersion="4" ma:contentTypeDescription="Create a new document." ma:contentTypeScope="" ma:versionID="732f6231d91f926c71a54f721712ef8e">
  <xsd:schema xmlns:xsd="http://www.w3.org/2001/XMLSchema" xmlns:xs="http://www.w3.org/2001/XMLSchema" xmlns:p="http://schemas.microsoft.com/office/2006/metadata/properties" xmlns:ns2="d8d907ed-05d4-4720-8b66-5a44918a9b78" xmlns:ns3="9d980c35-39ce-49ca-9e93-3c05bfbbcb11" targetNamespace="http://schemas.microsoft.com/office/2006/metadata/properties" ma:root="true" ma:fieldsID="0bc9d17fc09448c469b910535e9985c2" ns2:_="" ns3:_="">
    <xsd:import namespace="d8d907ed-05d4-4720-8b66-5a44918a9b78"/>
    <xsd:import namespace="9d980c35-39ce-49ca-9e93-3c05bfbbc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907ed-05d4-4720-8b66-5a44918a9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0c35-39ce-49ca-9e93-3c05bfbbc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B7E5-23B8-4284-BEBF-CB0938AACA5D}">
  <ds:schemaRefs>
    <ds:schemaRef ds:uri="9d980c35-39ce-49ca-9e93-3c05bfbbcb11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8d907ed-05d4-4720-8b66-5a44918a9b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D7DADB-2125-4320-86E4-7BB2311AA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907ed-05d4-4720-8b66-5a44918a9b78"/>
    <ds:schemaRef ds:uri="9d980c35-39ce-49ca-9e93-3c05bfbbc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5D069-7F37-4985-A6F7-765B6B059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42B73-EBBA-4253-93ED-64E6DACE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korraldus_kinnitatud_lisaga_delta (2).dotx</Template>
  <TotalTime>20</TotalTime>
  <Pages>2</Pages>
  <Words>669</Words>
  <Characters>5739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Mari Poobus</dc:creator>
  <cp:keywords/>
  <dc:description/>
  <cp:lastModifiedBy>Kairi Schütz</cp:lastModifiedBy>
  <cp:revision>3</cp:revision>
  <cp:lastPrinted>2018-10-02T09:59:00Z</cp:lastPrinted>
  <dcterms:created xsi:type="dcterms:W3CDTF">2021-04-07T09:27:00Z</dcterms:created>
  <dcterms:modified xsi:type="dcterms:W3CDTF">2021-04-07T09:47:00Z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0x01010045BCA86075FE8044A1E3176AAAC59FBC</vt:lpwstr>
  </property>
</Properties>
</file>