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0598C" w14:textId="0717CE97" w:rsidR="00B1592C" w:rsidRPr="00165744" w:rsidRDefault="00F067DA" w:rsidP="00890DF3">
      <w:pPr>
        <w:pStyle w:val="BodyR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sz w:val="22"/>
          <w:szCs w:val="22"/>
        </w:rPr>
        <w:t>TERVIKTEKST</w:t>
      </w:r>
    </w:p>
    <w:p w14:paraId="456C0F44" w14:textId="18365FC3" w:rsidR="00165744" w:rsidRPr="00165744" w:rsidRDefault="00F067DA" w:rsidP="00286080">
      <w:pPr>
        <w:pStyle w:val="BodyR"/>
        <w:spacing w:before="120"/>
        <w:jc w:val="left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sz w:val="22"/>
          <w:szCs w:val="22"/>
        </w:rPr>
        <w:t xml:space="preserve">Kinnitatud </w:t>
      </w:r>
      <w:r w:rsidR="00B1592C" w:rsidRPr="00165744">
        <w:rPr>
          <w:rFonts w:asciiTheme="minorHAnsi" w:hAnsiTheme="minorHAnsi" w:cstheme="minorHAnsi"/>
          <w:sz w:val="22"/>
          <w:szCs w:val="22"/>
        </w:rPr>
        <w:t xml:space="preserve">rektori </w:t>
      </w:r>
      <w:r w:rsidR="00463294" w:rsidRPr="00165744">
        <w:rPr>
          <w:rFonts w:asciiTheme="minorHAnsi" w:hAnsiTheme="minorHAnsi" w:cstheme="minorHAnsi"/>
          <w:sz w:val="22"/>
          <w:szCs w:val="22"/>
        </w:rPr>
        <w:t>2</w:t>
      </w:r>
      <w:r w:rsidR="00D10AD3" w:rsidRPr="00165744">
        <w:rPr>
          <w:rFonts w:asciiTheme="minorHAnsi" w:hAnsiTheme="minorHAnsi" w:cstheme="minorHAnsi"/>
          <w:sz w:val="22"/>
          <w:szCs w:val="22"/>
        </w:rPr>
        <w:t>2.12.2016</w:t>
      </w:r>
      <w:r w:rsidRPr="00165744">
        <w:rPr>
          <w:rFonts w:asciiTheme="minorHAnsi" w:hAnsiTheme="minorHAnsi" w:cstheme="minorHAnsi"/>
          <w:sz w:val="22"/>
          <w:szCs w:val="22"/>
        </w:rPr>
        <w:t xml:space="preserve"> käskkirjaga nr 184</w:t>
      </w:r>
      <w:r w:rsidR="00165744">
        <w:rPr>
          <w:rFonts w:asciiTheme="minorHAnsi" w:hAnsiTheme="minorHAnsi" w:cstheme="minorHAnsi"/>
          <w:sz w:val="22"/>
          <w:szCs w:val="22"/>
        </w:rPr>
        <w:br/>
        <w:t>Muudetud rektori 25.11.201</w:t>
      </w:r>
      <w:r w:rsidR="004A1384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="00165744">
        <w:rPr>
          <w:rFonts w:asciiTheme="minorHAnsi" w:hAnsiTheme="minorHAnsi" w:cstheme="minorHAnsi"/>
          <w:sz w:val="22"/>
          <w:szCs w:val="22"/>
        </w:rPr>
        <w:t xml:space="preserve"> käskkirjaga nr 53</w:t>
      </w:r>
    </w:p>
    <w:p w14:paraId="794DF933" w14:textId="77777777" w:rsidR="00F067DA" w:rsidRPr="00165744" w:rsidRDefault="00F067DA" w:rsidP="00F067DA">
      <w:pPr>
        <w:pStyle w:val="BodyR"/>
        <w:jc w:val="left"/>
        <w:rPr>
          <w:rFonts w:asciiTheme="minorHAnsi" w:hAnsiTheme="minorHAnsi" w:cstheme="minorHAnsi"/>
          <w:sz w:val="22"/>
          <w:szCs w:val="22"/>
        </w:rPr>
      </w:pPr>
    </w:p>
    <w:p w14:paraId="3F5E1469" w14:textId="2E51AC4F" w:rsidR="00F067DA" w:rsidRPr="00165744" w:rsidRDefault="00F067DA" w:rsidP="00F067DA">
      <w:pPr>
        <w:pStyle w:val="BodyR"/>
        <w:jc w:val="left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sz w:val="22"/>
          <w:szCs w:val="22"/>
        </w:rPr>
        <w:t xml:space="preserve">Redaktsiooni jõustumise kuupäev: </w:t>
      </w:r>
      <w:r w:rsidR="004A1384">
        <w:rPr>
          <w:rFonts w:asciiTheme="minorHAnsi" w:hAnsiTheme="minorHAnsi" w:cstheme="minorHAnsi"/>
          <w:sz w:val="22"/>
          <w:szCs w:val="22"/>
        </w:rPr>
        <w:t>25.11.2019</w:t>
      </w:r>
    </w:p>
    <w:p w14:paraId="15302393" w14:textId="77777777" w:rsidR="006D07D8" w:rsidRPr="00165744" w:rsidRDefault="00C46D05" w:rsidP="00286080">
      <w:pPr>
        <w:pStyle w:val="Lisapealkiri"/>
        <w:tabs>
          <w:tab w:val="clear" w:pos="6521"/>
        </w:tabs>
        <w:spacing w:before="360" w:after="0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sz w:val="22"/>
          <w:szCs w:val="22"/>
        </w:rPr>
        <w:t>Doktoranditoetuse määramise alused ja maksmise kord</w:t>
      </w:r>
    </w:p>
    <w:p w14:paraId="16E83EBB" w14:textId="77777777" w:rsidR="00286080" w:rsidRPr="00165744" w:rsidRDefault="00286080" w:rsidP="0028608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2D17360" w14:textId="77777777" w:rsidR="00F67FE3" w:rsidRPr="00165744" w:rsidRDefault="00C46D05" w:rsidP="0003207A">
      <w:pPr>
        <w:pStyle w:val="Lisatekst"/>
        <w:rPr>
          <w:rFonts w:asciiTheme="minorHAnsi" w:hAnsiTheme="minorHAnsi" w:cstheme="minorHAnsi"/>
          <w:b/>
          <w:sz w:val="22"/>
          <w:szCs w:val="22"/>
        </w:rPr>
      </w:pPr>
      <w:r w:rsidRPr="00165744">
        <w:rPr>
          <w:rFonts w:asciiTheme="minorHAnsi" w:hAnsiTheme="minorHAnsi" w:cstheme="minorHAnsi"/>
          <w:b/>
          <w:sz w:val="22"/>
          <w:szCs w:val="22"/>
        </w:rPr>
        <w:t>Üldsätted</w:t>
      </w:r>
    </w:p>
    <w:p w14:paraId="68441F53" w14:textId="77777777" w:rsidR="00C46D05" w:rsidRPr="00165744" w:rsidRDefault="00C46D05" w:rsidP="00C46D05">
      <w:pPr>
        <w:pStyle w:val="LisaBodyt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sz w:val="22"/>
          <w:szCs w:val="22"/>
        </w:rPr>
        <w:t xml:space="preserve">Käesoleva korraga sätestatakse doktoranditoetuse määramise alused ning maksmise kord Tallinna Tehnikaülikoolis (edaspidi </w:t>
      </w:r>
      <w:r w:rsidRPr="00165744">
        <w:rPr>
          <w:rFonts w:asciiTheme="minorHAnsi" w:hAnsiTheme="minorHAnsi" w:cstheme="minorHAnsi"/>
          <w:i/>
          <w:sz w:val="22"/>
          <w:szCs w:val="22"/>
        </w:rPr>
        <w:t>ülikool</w:t>
      </w:r>
      <w:r w:rsidRPr="00165744">
        <w:rPr>
          <w:rFonts w:asciiTheme="minorHAnsi" w:hAnsiTheme="minorHAnsi" w:cstheme="minorHAnsi"/>
          <w:sz w:val="22"/>
          <w:szCs w:val="22"/>
        </w:rPr>
        <w:t>).</w:t>
      </w:r>
    </w:p>
    <w:p w14:paraId="18729589" w14:textId="77777777" w:rsidR="00C46D05" w:rsidRPr="00165744" w:rsidRDefault="00C46D05" w:rsidP="00C46D05">
      <w:pPr>
        <w:pStyle w:val="LisaBodyt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sz w:val="22"/>
          <w:szCs w:val="22"/>
        </w:rPr>
        <w:t>Doktoranditoetus on õppetoetuste ja õppelaenu seaduses sätestatud alustel doktoriõppes õppivale isikule antav rahaline toetus doktoriõpingutele ja teadustööle pühendumiseks ning doktoriõpingutega kaasnevate kulutuste katmiseks.</w:t>
      </w:r>
    </w:p>
    <w:p w14:paraId="7EDF6F33" w14:textId="0E837A45" w:rsidR="00C46D05" w:rsidRPr="00165744" w:rsidRDefault="00C46D05" w:rsidP="00C46D05">
      <w:pPr>
        <w:pStyle w:val="Lisatekst"/>
        <w:rPr>
          <w:rFonts w:asciiTheme="minorHAnsi" w:hAnsiTheme="minorHAnsi" w:cstheme="minorHAnsi"/>
          <w:b/>
          <w:sz w:val="22"/>
          <w:szCs w:val="22"/>
        </w:rPr>
      </w:pPr>
      <w:r w:rsidRPr="00165744">
        <w:rPr>
          <w:rFonts w:asciiTheme="minorHAnsi" w:hAnsiTheme="minorHAnsi" w:cstheme="minorHAnsi"/>
          <w:b/>
          <w:sz w:val="22"/>
          <w:szCs w:val="22"/>
        </w:rPr>
        <w:t>Doktoranditoetus</w:t>
      </w:r>
      <w:r w:rsidR="00D7032A" w:rsidRPr="00165744">
        <w:rPr>
          <w:rFonts w:asciiTheme="minorHAnsi" w:hAnsiTheme="minorHAnsi" w:cstheme="minorHAnsi"/>
          <w:b/>
          <w:sz w:val="22"/>
          <w:szCs w:val="22"/>
        </w:rPr>
        <w:t>e</w:t>
      </w:r>
      <w:r w:rsidRPr="00165744">
        <w:rPr>
          <w:rFonts w:asciiTheme="minorHAnsi" w:hAnsiTheme="minorHAnsi" w:cstheme="minorHAnsi"/>
          <w:b/>
          <w:sz w:val="22"/>
          <w:szCs w:val="22"/>
        </w:rPr>
        <w:t xml:space="preserve"> määramine</w:t>
      </w:r>
    </w:p>
    <w:p w14:paraId="5CB9EDD6" w14:textId="77777777" w:rsidR="00C46D05" w:rsidRPr="00165744" w:rsidRDefault="00C46D05" w:rsidP="00C46D05">
      <w:pPr>
        <w:pStyle w:val="LisaBodyt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sz w:val="22"/>
          <w:szCs w:val="22"/>
        </w:rPr>
        <w:t>Doktorandil on õigus saada doktoranditoetust kui ta:</w:t>
      </w:r>
    </w:p>
    <w:p w14:paraId="63E623C0" w14:textId="77777777" w:rsidR="00C46D05" w:rsidRPr="00165744" w:rsidRDefault="00C46D05" w:rsidP="00C46D05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sz w:val="22"/>
          <w:szCs w:val="22"/>
        </w:rPr>
        <w:t>on Eesti kodanik või viibib Eestis pikaajalise elaniku või tähtajalise elamisloa alusel või alalise või tähtajalise elamisõiguse alusel;</w:t>
      </w:r>
    </w:p>
    <w:p w14:paraId="0EF66401" w14:textId="6769124B" w:rsidR="00C46D05" w:rsidRPr="00165744" w:rsidRDefault="007255FC" w:rsidP="00C46D05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sz w:val="22"/>
          <w:szCs w:val="22"/>
        </w:rPr>
        <w:t xml:space="preserve">on immatrikuleeritud </w:t>
      </w:r>
      <w:r w:rsidR="00590001" w:rsidRPr="00165744">
        <w:rPr>
          <w:rFonts w:asciiTheme="minorHAnsi" w:hAnsiTheme="minorHAnsi" w:cstheme="minorHAnsi"/>
          <w:sz w:val="22"/>
          <w:szCs w:val="22"/>
        </w:rPr>
        <w:t xml:space="preserve">pärast </w:t>
      </w:r>
      <w:r w:rsidR="00D7032A" w:rsidRPr="00165744">
        <w:rPr>
          <w:rFonts w:asciiTheme="minorHAnsi" w:hAnsiTheme="minorHAnsi" w:cstheme="minorHAnsi"/>
          <w:sz w:val="22"/>
          <w:szCs w:val="22"/>
        </w:rPr>
        <w:t xml:space="preserve">1. jaanuari </w:t>
      </w:r>
      <w:r w:rsidRPr="00165744">
        <w:rPr>
          <w:rFonts w:asciiTheme="minorHAnsi" w:hAnsiTheme="minorHAnsi" w:cstheme="minorHAnsi"/>
          <w:sz w:val="22"/>
          <w:szCs w:val="22"/>
        </w:rPr>
        <w:t>2012 ja õpib kas täis- või osakoormuse</w:t>
      </w:r>
      <w:r w:rsidR="00590001" w:rsidRPr="00165744">
        <w:rPr>
          <w:rFonts w:asciiTheme="minorHAnsi" w:hAnsiTheme="minorHAnsi" w:cstheme="minorHAnsi"/>
          <w:sz w:val="22"/>
          <w:szCs w:val="22"/>
        </w:rPr>
        <w:t>ga õppekulusid hüvitamata</w:t>
      </w:r>
      <w:r w:rsidRPr="00165744">
        <w:rPr>
          <w:rFonts w:asciiTheme="minorHAnsi" w:hAnsiTheme="minorHAnsi" w:cstheme="minorHAnsi"/>
          <w:sz w:val="22"/>
          <w:szCs w:val="22"/>
        </w:rPr>
        <w:t xml:space="preserve"> või</w:t>
      </w:r>
      <w:r w:rsidR="00D7032A" w:rsidRPr="00165744">
        <w:rPr>
          <w:rFonts w:asciiTheme="minorHAnsi" w:hAnsiTheme="minorHAnsi" w:cstheme="minorHAnsi"/>
          <w:sz w:val="22"/>
          <w:szCs w:val="22"/>
        </w:rPr>
        <w:t xml:space="preserve"> on immatrikuleeritud enne 1. jaanuari </w:t>
      </w:r>
      <w:r w:rsidRPr="00165744">
        <w:rPr>
          <w:rFonts w:asciiTheme="minorHAnsi" w:hAnsiTheme="minorHAnsi" w:cstheme="minorHAnsi"/>
          <w:sz w:val="22"/>
          <w:szCs w:val="22"/>
        </w:rPr>
        <w:t>2012 ja õpib täiskoormuse</w:t>
      </w:r>
      <w:r w:rsidR="00590001" w:rsidRPr="00165744">
        <w:rPr>
          <w:rFonts w:asciiTheme="minorHAnsi" w:hAnsiTheme="minorHAnsi" w:cstheme="minorHAnsi"/>
          <w:sz w:val="22"/>
          <w:szCs w:val="22"/>
        </w:rPr>
        <w:t>ga</w:t>
      </w:r>
      <w:r w:rsidR="000A33FA" w:rsidRPr="00165744">
        <w:rPr>
          <w:rFonts w:asciiTheme="minorHAnsi" w:hAnsiTheme="minorHAnsi" w:cstheme="minorHAnsi"/>
          <w:sz w:val="22"/>
          <w:szCs w:val="22"/>
        </w:rPr>
        <w:t>;</w:t>
      </w:r>
    </w:p>
    <w:p w14:paraId="1D673961" w14:textId="77777777" w:rsidR="000A33FA" w:rsidRPr="00165744" w:rsidRDefault="000A33FA" w:rsidP="00C46D05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sz w:val="22"/>
          <w:szCs w:val="22"/>
        </w:rPr>
        <w:t>ei ole ületanud õppekava nominaalkestust;</w:t>
      </w:r>
    </w:p>
    <w:p w14:paraId="1C110EDD" w14:textId="586F2A10" w:rsidR="000A33FA" w:rsidRPr="00165744" w:rsidRDefault="000A33FA" w:rsidP="00C46D05">
      <w:pPr>
        <w:pStyle w:val="LisaBodyt2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sz w:val="22"/>
          <w:szCs w:val="22"/>
        </w:rPr>
        <w:t xml:space="preserve">on läbinud atesteerimise ülikooli </w:t>
      </w:r>
      <w:r w:rsidR="00165744">
        <w:rPr>
          <w:rFonts w:asciiTheme="minorHAnsi" w:hAnsiTheme="minorHAnsi" w:cstheme="minorHAnsi"/>
          <w:sz w:val="22"/>
          <w:szCs w:val="22"/>
        </w:rPr>
        <w:t>senati</w:t>
      </w:r>
      <w:r w:rsidRPr="00165744">
        <w:rPr>
          <w:rFonts w:asciiTheme="minorHAnsi" w:hAnsiTheme="minorHAnsi" w:cstheme="minorHAnsi"/>
          <w:sz w:val="22"/>
          <w:szCs w:val="22"/>
        </w:rPr>
        <w:t xml:space="preserve"> kehtestatud tingimustel ja korras või on esimese aasta doktorant.</w:t>
      </w:r>
      <w:r w:rsidR="00165744">
        <w:rPr>
          <w:rFonts w:asciiTheme="minorHAnsi" w:hAnsiTheme="minorHAnsi" w:cstheme="minorHAnsi"/>
          <w:sz w:val="22"/>
          <w:szCs w:val="22"/>
        </w:rPr>
        <w:t xml:space="preserve"> [jõustunud 25.11.2019]</w:t>
      </w:r>
    </w:p>
    <w:p w14:paraId="5573F8D8" w14:textId="77777777" w:rsidR="000A33FA" w:rsidRPr="00165744" w:rsidRDefault="000A33FA" w:rsidP="000A33FA">
      <w:pPr>
        <w:pStyle w:val="LisaBodyt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sz w:val="22"/>
          <w:szCs w:val="22"/>
        </w:rPr>
        <w:t>Doktorandil on õigus saada doktoranditoetust septembrist alates 12 kalendrikuul või juhul, kui tema õppekava nominaalkestus lõpeb kalendriaasta keskel, vastaval arvul õppekuudel.</w:t>
      </w:r>
    </w:p>
    <w:p w14:paraId="5D1E5806" w14:textId="77777777" w:rsidR="000A33FA" w:rsidRPr="00165744" w:rsidRDefault="000A33FA" w:rsidP="000A33FA">
      <w:pPr>
        <w:pStyle w:val="LisaBodyt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sz w:val="22"/>
          <w:szCs w:val="22"/>
        </w:rPr>
        <w:t>Doktoranditoetus määratakse dekaani korralduse alusel 25. septembriks doktoranditoetuse saamiseks vajalikud andmed esitanud ja punktis 2.1 nimetatud nõuetele vastavatele doktorantidele.</w:t>
      </w:r>
    </w:p>
    <w:p w14:paraId="7023CB0C" w14:textId="06DE1D0C" w:rsidR="000A33FA" w:rsidRPr="00165744" w:rsidRDefault="000A33FA" w:rsidP="000A33FA">
      <w:pPr>
        <w:pStyle w:val="LisaBodyt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noProof/>
          <w:sz w:val="22"/>
          <w:szCs w:val="22"/>
        </w:rPr>
        <w:t>Välisdoktorandile</w:t>
      </w:r>
      <w:r w:rsidRPr="00165744">
        <w:rPr>
          <w:rFonts w:asciiTheme="minorHAnsi" w:hAnsiTheme="minorHAnsi" w:cstheme="minorHAnsi"/>
          <w:sz w:val="22"/>
          <w:szCs w:val="22"/>
        </w:rPr>
        <w:t>, kes on esitanud taotluse elamisloa saamiseks Eestis, on õigus määrata doktoranditoetus alates elamisloa kehtima hakkamise kalendrikuust kuni jä</w:t>
      </w:r>
      <w:r w:rsidR="00327973" w:rsidRPr="00165744">
        <w:rPr>
          <w:rFonts w:asciiTheme="minorHAnsi" w:hAnsiTheme="minorHAnsi" w:cstheme="minorHAnsi"/>
          <w:sz w:val="22"/>
          <w:szCs w:val="22"/>
        </w:rPr>
        <w:t>r</w:t>
      </w:r>
      <w:r w:rsidRPr="00165744">
        <w:rPr>
          <w:rFonts w:asciiTheme="minorHAnsi" w:hAnsiTheme="minorHAnsi" w:cstheme="minorHAnsi"/>
          <w:sz w:val="22"/>
          <w:szCs w:val="22"/>
        </w:rPr>
        <w:t>gneva õppeaasta alguseni.</w:t>
      </w:r>
    </w:p>
    <w:p w14:paraId="283188A4" w14:textId="77777777" w:rsidR="000A33FA" w:rsidRPr="00165744" w:rsidRDefault="000A33FA" w:rsidP="000A33FA">
      <w:pPr>
        <w:pStyle w:val="LisaBodyt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sz w:val="22"/>
          <w:szCs w:val="22"/>
        </w:rPr>
        <w:t>Osakoormusega õppivale</w:t>
      </w:r>
      <w:r w:rsidR="007255FC" w:rsidRPr="00165744">
        <w:rPr>
          <w:rFonts w:asciiTheme="minorHAnsi" w:hAnsiTheme="minorHAnsi" w:cstheme="minorHAnsi"/>
          <w:sz w:val="22"/>
          <w:szCs w:val="22"/>
        </w:rPr>
        <w:t xml:space="preserve">, punktis 2.1 nimetatud nõuetele vastavale </w:t>
      </w:r>
      <w:r w:rsidRPr="00165744">
        <w:rPr>
          <w:rFonts w:asciiTheme="minorHAnsi" w:hAnsiTheme="minorHAnsi" w:cstheme="minorHAnsi"/>
          <w:sz w:val="22"/>
          <w:szCs w:val="22"/>
        </w:rPr>
        <w:t>doktorandile määratakse doktoranditoetus 50 protsendi ulatuses riikliku doktoranditoetuse suurusest.</w:t>
      </w:r>
    </w:p>
    <w:p w14:paraId="0F53CA08" w14:textId="77777777" w:rsidR="000A33FA" w:rsidRPr="00165744" w:rsidRDefault="000A33FA" w:rsidP="000A33FA">
      <w:pPr>
        <w:pStyle w:val="Lisatekst"/>
        <w:rPr>
          <w:rFonts w:asciiTheme="minorHAnsi" w:hAnsiTheme="minorHAnsi" w:cstheme="minorHAnsi"/>
          <w:b/>
          <w:sz w:val="22"/>
          <w:szCs w:val="22"/>
        </w:rPr>
      </w:pPr>
      <w:r w:rsidRPr="00165744">
        <w:rPr>
          <w:rFonts w:asciiTheme="minorHAnsi" w:hAnsiTheme="minorHAnsi" w:cstheme="minorHAnsi"/>
          <w:b/>
          <w:sz w:val="22"/>
          <w:szCs w:val="22"/>
        </w:rPr>
        <w:t>Doktoranditoetuse maksmine ja maksmise lõpetamine</w:t>
      </w:r>
    </w:p>
    <w:p w14:paraId="1C7A4F34" w14:textId="71D95A13" w:rsidR="000A33FA" w:rsidRPr="00165744" w:rsidRDefault="000A33FA" w:rsidP="000A33FA">
      <w:pPr>
        <w:pStyle w:val="LisaBodyt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sz w:val="22"/>
          <w:szCs w:val="22"/>
        </w:rPr>
        <w:t>Doktoranditoetus makstakse iga kuu viimase</w:t>
      </w:r>
      <w:r w:rsidR="00E100E3" w:rsidRPr="00165744">
        <w:rPr>
          <w:rFonts w:asciiTheme="minorHAnsi" w:hAnsiTheme="minorHAnsi" w:cstheme="minorHAnsi"/>
          <w:sz w:val="22"/>
          <w:szCs w:val="22"/>
        </w:rPr>
        <w:t xml:space="preserve">ks kuupäevaks üliõpilase poolt </w:t>
      </w:r>
      <w:r w:rsidR="00590001" w:rsidRPr="00165744">
        <w:rPr>
          <w:rFonts w:asciiTheme="minorHAnsi" w:hAnsiTheme="minorHAnsi" w:cstheme="minorHAnsi"/>
          <w:sz w:val="22"/>
          <w:szCs w:val="22"/>
        </w:rPr>
        <w:t xml:space="preserve">ülikooli õppeinfosüsteemis </w:t>
      </w:r>
      <w:r w:rsidRPr="00165744">
        <w:rPr>
          <w:rFonts w:asciiTheme="minorHAnsi" w:hAnsiTheme="minorHAnsi" w:cstheme="minorHAnsi"/>
          <w:sz w:val="22"/>
          <w:szCs w:val="22"/>
        </w:rPr>
        <w:t>märgitud arvelduskontole.</w:t>
      </w:r>
    </w:p>
    <w:p w14:paraId="1B3D3D82" w14:textId="571EAC66" w:rsidR="000A33FA" w:rsidRPr="00165744" w:rsidRDefault="000A33FA" w:rsidP="000A33FA">
      <w:pPr>
        <w:pStyle w:val="LisaBodyt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sz w:val="22"/>
          <w:szCs w:val="22"/>
        </w:rPr>
        <w:t xml:space="preserve">Pärast doktoranditoetuse määramist akadeemilisele puhkusele siirdumisel lõpetatakse üliõpilasele </w:t>
      </w:r>
      <w:r w:rsidR="008527E1" w:rsidRPr="00165744">
        <w:rPr>
          <w:rFonts w:asciiTheme="minorHAnsi" w:hAnsiTheme="minorHAnsi" w:cstheme="minorHAnsi"/>
          <w:sz w:val="22"/>
          <w:szCs w:val="22"/>
        </w:rPr>
        <w:t xml:space="preserve">doktoranditoetuse </w:t>
      </w:r>
      <w:r w:rsidRPr="00165744">
        <w:rPr>
          <w:rFonts w:asciiTheme="minorHAnsi" w:hAnsiTheme="minorHAnsi" w:cstheme="minorHAnsi"/>
          <w:sz w:val="22"/>
          <w:szCs w:val="22"/>
        </w:rPr>
        <w:t>maksmine</w:t>
      </w:r>
      <w:r w:rsidR="00327973" w:rsidRPr="00165744">
        <w:rPr>
          <w:rFonts w:asciiTheme="minorHAnsi" w:hAnsiTheme="minorHAnsi" w:cstheme="minorHAnsi"/>
          <w:sz w:val="22"/>
          <w:szCs w:val="22"/>
        </w:rPr>
        <w:t xml:space="preserve"> alates järgnevast kuust</w:t>
      </w:r>
      <w:r w:rsidRPr="00165744">
        <w:rPr>
          <w:rFonts w:asciiTheme="minorHAnsi" w:hAnsiTheme="minorHAnsi" w:cstheme="minorHAnsi"/>
          <w:sz w:val="22"/>
          <w:szCs w:val="22"/>
        </w:rPr>
        <w:t>.</w:t>
      </w:r>
    </w:p>
    <w:p w14:paraId="176D5FDF" w14:textId="77777777" w:rsidR="000A33FA" w:rsidRPr="00165744" w:rsidRDefault="000A33FA" w:rsidP="000A33FA">
      <w:pPr>
        <w:pStyle w:val="LisaBodyt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sz w:val="22"/>
          <w:szCs w:val="22"/>
        </w:rPr>
        <w:t>Kui üliõpilasele määratakse doktoranditoetus ekslikult, on eksituse ilmnemisel ülikoolil õigus maksmine üliõpilasele lõpetada.</w:t>
      </w:r>
    </w:p>
    <w:p w14:paraId="5A03B7F7" w14:textId="4A779AAE" w:rsidR="000A33FA" w:rsidRPr="00165744" w:rsidRDefault="000A33FA" w:rsidP="000A33FA">
      <w:pPr>
        <w:pStyle w:val="LisaBodyt"/>
        <w:rPr>
          <w:rFonts w:asciiTheme="minorHAnsi" w:hAnsiTheme="minorHAnsi" w:cstheme="minorHAnsi"/>
          <w:sz w:val="22"/>
          <w:szCs w:val="22"/>
        </w:rPr>
      </w:pPr>
      <w:r w:rsidRPr="00165744">
        <w:rPr>
          <w:rFonts w:asciiTheme="minorHAnsi" w:hAnsiTheme="minorHAnsi" w:cstheme="minorHAnsi"/>
          <w:sz w:val="22"/>
          <w:szCs w:val="22"/>
        </w:rPr>
        <w:t xml:space="preserve">Juhul kui selgub, et üliõpilane on esitanud ülikoolile valeandmeid, lõpetab ülikool </w:t>
      </w:r>
      <w:r w:rsidR="0001252A" w:rsidRPr="00165744">
        <w:rPr>
          <w:rFonts w:asciiTheme="minorHAnsi" w:hAnsiTheme="minorHAnsi" w:cstheme="minorHAnsi"/>
          <w:sz w:val="22"/>
          <w:szCs w:val="22"/>
        </w:rPr>
        <w:t xml:space="preserve">doktoranditoetuse </w:t>
      </w:r>
      <w:r w:rsidRPr="00165744">
        <w:rPr>
          <w:rFonts w:asciiTheme="minorHAnsi" w:hAnsiTheme="minorHAnsi" w:cstheme="minorHAnsi"/>
          <w:sz w:val="22"/>
          <w:szCs w:val="22"/>
        </w:rPr>
        <w:t xml:space="preserve">maksmise </w:t>
      </w:r>
      <w:r w:rsidR="0001252A" w:rsidRPr="00165744">
        <w:rPr>
          <w:rFonts w:asciiTheme="minorHAnsi" w:hAnsiTheme="minorHAnsi" w:cstheme="minorHAnsi"/>
          <w:sz w:val="22"/>
          <w:szCs w:val="22"/>
        </w:rPr>
        <w:t xml:space="preserve">ning ülikoolil on õigus </w:t>
      </w:r>
      <w:r w:rsidRPr="00165744">
        <w:rPr>
          <w:rFonts w:asciiTheme="minorHAnsi" w:hAnsiTheme="minorHAnsi" w:cstheme="minorHAnsi"/>
          <w:sz w:val="22"/>
          <w:szCs w:val="22"/>
        </w:rPr>
        <w:t>nõu</w:t>
      </w:r>
      <w:r w:rsidR="0001252A" w:rsidRPr="00165744">
        <w:rPr>
          <w:rFonts w:asciiTheme="minorHAnsi" w:hAnsiTheme="minorHAnsi" w:cstheme="minorHAnsi"/>
          <w:sz w:val="22"/>
          <w:szCs w:val="22"/>
        </w:rPr>
        <w:t>d</w:t>
      </w:r>
      <w:r w:rsidRPr="00165744">
        <w:rPr>
          <w:rFonts w:asciiTheme="minorHAnsi" w:hAnsiTheme="minorHAnsi" w:cstheme="minorHAnsi"/>
          <w:sz w:val="22"/>
          <w:szCs w:val="22"/>
        </w:rPr>
        <w:t>a alusetult makstud doktoranditoetus tagasi.</w:t>
      </w:r>
    </w:p>
    <w:p w14:paraId="5BB56348" w14:textId="77777777" w:rsidR="00266E9B" w:rsidRPr="00165744" w:rsidRDefault="00266E9B" w:rsidP="004F6479">
      <w:pPr>
        <w:pStyle w:val="BodyTextLisa"/>
        <w:rPr>
          <w:rFonts w:asciiTheme="minorHAnsi" w:hAnsiTheme="minorHAnsi" w:cstheme="minorHAnsi"/>
          <w:sz w:val="22"/>
          <w:szCs w:val="22"/>
        </w:rPr>
      </w:pPr>
    </w:p>
    <w:sectPr w:rsidR="00266E9B" w:rsidRPr="00165744" w:rsidSect="006D07D8">
      <w:headerReference w:type="even" r:id="rId7"/>
      <w:headerReference w:type="default" r:id="rId8"/>
      <w:footerReference w:type="even" r:id="rId9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F9967" w14:textId="77777777" w:rsidR="00C46D05" w:rsidRDefault="00C46D05">
      <w:r>
        <w:separator/>
      </w:r>
    </w:p>
  </w:endnote>
  <w:endnote w:type="continuationSeparator" w:id="0">
    <w:p w14:paraId="5AF348DB" w14:textId="77777777" w:rsidR="00C46D05" w:rsidRDefault="00C4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AEFA7" w14:textId="77777777"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89251" w14:textId="77777777" w:rsidR="00AE25FE" w:rsidRDefault="004A1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DA42F" w14:textId="77777777" w:rsidR="00C46D05" w:rsidRDefault="00C46D05">
      <w:r>
        <w:separator/>
      </w:r>
    </w:p>
  </w:footnote>
  <w:footnote w:type="continuationSeparator" w:id="0">
    <w:p w14:paraId="5F8921AA" w14:textId="77777777" w:rsidR="00C46D05" w:rsidRDefault="00C4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1E1D3" w14:textId="77777777"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510F0D" w14:textId="77777777" w:rsidR="00AE25FE" w:rsidRDefault="004A1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D60E6" w14:textId="77777777" w:rsidR="00AE25FE" w:rsidRDefault="006D07D8" w:rsidP="00C8408C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7AFF0B" w14:textId="77777777" w:rsidR="00AE25FE" w:rsidRDefault="004A13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FD8ECBF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252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05"/>
    <w:rsid w:val="00005AB4"/>
    <w:rsid w:val="0001252A"/>
    <w:rsid w:val="00020028"/>
    <w:rsid w:val="0003207A"/>
    <w:rsid w:val="000A1A09"/>
    <w:rsid w:val="000A33FA"/>
    <w:rsid w:val="0015159C"/>
    <w:rsid w:val="00165744"/>
    <w:rsid w:val="00181FE5"/>
    <w:rsid w:val="00191C92"/>
    <w:rsid w:val="001A48DE"/>
    <w:rsid w:val="00216D52"/>
    <w:rsid w:val="00223C38"/>
    <w:rsid w:val="00224DE4"/>
    <w:rsid w:val="0026472F"/>
    <w:rsid w:val="00266E9B"/>
    <w:rsid w:val="00286080"/>
    <w:rsid w:val="00296B12"/>
    <w:rsid w:val="002F4CFD"/>
    <w:rsid w:val="003111FD"/>
    <w:rsid w:val="00316C91"/>
    <w:rsid w:val="00327973"/>
    <w:rsid w:val="003D18AF"/>
    <w:rsid w:val="003E47C5"/>
    <w:rsid w:val="00407FD9"/>
    <w:rsid w:val="00446029"/>
    <w:rsid w:val="00463294"/>
    <w:rsid w:val="004821F3"/>
    <w:rsid w:val="004829CE"/>
    <w:rsid w:val="00490791"/>
    <w:rsid w:val="004A1384"/>
    <w:rsid w:val="004A7ED8"/>
    <w:rsid w:val="004B2413"/>
    <w:rsid w:val="004C4600"/>
    <w:rsid w:val="004D5FCA"/>
    <w:rsid w:val="004F6479"/>
    <w:rsid w:val="00545925"/>
    <w:rsid w:val="00581B1E"/>
    <w:rsid w:val="00590001"/>
    <w:rsid w:val="005916D1"/>
    <w:rsid w:val="00594466"/>
    <w:rsid w:val="005C7E55"/>
    <w:rsid w:val="00612761"/>
    <w:rsid w:val="00652A11"/>
    <w:rsid w:val="00675987"/>
    <w:rsid w:val="006D07D8"/>
    <w:rsid w:val="006D7ACB"/>
    <w:rsid w:val="00721FCC"/>
    <w:rsid w:val="007255FC"/>
    <w:rsid w:val="007402B4"/>
    <w:rsid w:val="00746A29"/>
    <w:rsid w:val="00795AF6"/>
    <w:rsid w:val="007A4F68"/>
    <w:rsid w:val="007B6774"/>
    <w:rsid w:val="007C443F"/>
    <w:rsid w:val="00821FA5"/>
    <w:rsid w:val="00844750"/>
    <w:rsid w:val="00845510"/>
    <w:rsid w:val="008527E1"/>
    <w:rsid w:val="00890DF3"/>
    <w:rsid w:val="008B6D49"/>
    <w:rsid w:val="008C79F9"/>
    <w:rsid w:val="008D2DCA"/>
    <w:rsid w:val="008F28A4"/>
    <w:rsid w:val="00930C7C"/>
    <w:rsid w:val="0097641D"/>
    <w:rsid w:val="009B5254"/>
    <w:rsid w:val="009D638A"/>
    <w:rsid w:val="009F22D9"/>
    <w:rsid w:val="009F71F0"/>
    <w:rsid w:val="00A51164"/>
    <w:rsid w:val="00A6532D"/>
    <w:rsid w:val="00A66EC1"/>
    <w:rsid w:val="00A80EC2"/>
    <w:rsid w:val="00AB7B24"/>
    <w:rsid w:val="00B1592C"/>
    <w:rsid w:val="00B3445F"/>
    <w:rsid w:val="00B71485"/>
    <w:rsid w:val="00B85859"/>
    <w:rsid w:val="00BA5708"/>
    <w:rsid w:val="00BB7B8E"/>
    <w:rsid w:val="00C3154A"/>
    <w:rsid w:val="00C33387"/>
    <w:rsid w:val="00C46D05"/>
    <w:rsid w:val="00C55AEF"/>
    <w:rsid w:val="00C665D7"/>
    <w:rsid w:val="00C720C2"/>
    <w:rsid w:val="00C73C48"/>
    <w:rsid w:val="00C82D40"/>
    <w:rsid w:val="00CC001A"/>
    <w:rsid w:val="00CC2AFF"/>
    <w:rsid w:val="00CF4B4B"/>
    <w:rsid w:val="00CF503E"/>
    <w:rsid w:val="00D10AD3"/>
    <w:rsid w:val="00D43664"/>
    <w:rsid w:val="00D7032A"/>
    <w:rsid w:val="00E100E3"/>
    <w:rsid w:val="00E44CAE"/>
    <w:rsid w:val="00E51D5F"/>
    <w:rsid w:val="00E64B43"/>
    <w:rsid w:val="00E7551A"/>
    <w:rsid w:val="00E94E83"/>
    <w:rsid w:val="00EA7DD5"/>
    <w:rsid w:val="00ED183F"/>
    <w:rsid w:val="00EE150D"/>
    <w:rsid w:val="00F067DA"/>
    <w:rsid w:val="00F46FA9"/>
    <w:rsid w:val="00F67FE3"/>
    <w:rsid w:val="00F73D33"/>
    <w:rsid w:val="00FA39DC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3AB9162E"/>
  <w15:docId w15:val="{BACD96B2-5DC4-45D8-9D63-5B4EA332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t-E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20028"/>
    <w:rPr>
      <w:sz w:val="24"/>
      <w:lang w:val="et-EE"/>
    </w:r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  <w:lang w:val="et-EE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  <w:rPr>
      <w:sz w:val="24"/>
      <w:lang w:val="et-EE"/>
    </w:rPr>
  </w:style>
  <w:style w:type="paragraph" w:customStyle="1" w:styleId="Pealkiri">
    <w:name w:val="Pealkiri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BodyText"/>
    <w:next w:val="BodyText"/>
    <w:qFormat/>
    <w:rsid w:val="00B85859"/>
    <w:pPr>
      <w:spacing w:before="8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BodyText"/>
    <w:next w:val="BodyText"/>
    <w:qFormat/>
    <w:rsid w:val="004D5FCA"/>
  </w:style>
  <w:style w:type="paragraph" w:customStyle="1" w:styleId="Lisatekst">
    <w:name w:val="Lisatekst"/>
    <w:basedOn w:val="BodyText"/>
    <w:rsid w:val="006D07D8"/>
    <w:pPr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6D07D8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F67FE3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F67FE3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BodyText"/>
    <w:qFormat/>
    <w:rsid w:val="004D5FCA"/>
    <w:pPr>
      <w:spacing w:before="360" w:after="120"/>
    </w:pPr>
  </w:style>
  <w:style w:type="paragraph" w:styleId="BalloonText">
    <w:name w:val="Balloon Text"/>
    <w:basedOn w:val="Normal"/>
    <w:link w:val="BalloonTextChar"/>
    <w:semiHidden/>
    <w:unhideWhenUsed/>
    <w:rsid w:val="00590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0001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8455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510"/>
  </w:style>
  <w:style w:type="character" w:customStyle="1" w:styleId="CommentTextChar">
    <w:name w:val="Comment Text Char"/>
    <w:basedOn w:val="DefaultParagraphFont"/>
    <w:link w:val="CommentText"/>
    <w:semiHidden/>
    <w:rsid w:val="0084551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51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Kaskkiri_lisa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Kaskkiri_lisaga</Template>
  <TotalTime>16</TotalTime>
  <Pages>1</Pages>
  <Words>292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creator>Kaire Kaljuvee</dc:creator>
  <cp:lastModifiedBy>Kairi Schütz</cp:lastModifiedBy>
  <cp:revision>7</cp:revision>
  <cp:lastPrinted>2002-08-26T08:36:00Z</cp:lastPrinted>
  <dcterms:created xsi:type="dcterms:W3CDTF">2016-12-22T13:56:00Z</dcterms:created>
  <dcterms:modified xsi:type="dcterms:W3CDTF">2019-11-26T08:04:00Z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