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3CDA" w14:textId="77777777" w:rsidR="00455E99" w:rsidRPr="00086F92" w:rsidRDefault="00455E99" w:rsidP="00455E99">
      <w:pPr>
        <w:pStyle w:val="Tallinn"/>
        <w:tabs>
          <w:tab w:val="left" w:pos="6285"/>
        </w:tabs>
        <w:spacing w:before="0" w:after="0"/>
        <w:jc w:val="right"/>
        <w:rPr>
          <w:rFonts w:ascii="Calibri" w:hAnsi="Calibri" w:cs="Calibri"/>
          <w:color w:val="000000"/>
          <w:sz w:val="22"/>
          <w:szCs w:val="22"/>
        </w:rPr>
      </w:pPr>
      <w:r w:rsidRPr="00086F92">
        <w:rPr>
          <w:rFonts w:ascii="Calibri" w:hAnsi="Calibri" w:cs="Calibri"/>
          <w:color w:val="000000"/>
          <w:sz w:val="22"/>
          <w:szCs w:val="22"/>
        </w:rPr>
        <w:t>TERVIKTEKST</w:t>
      </w:r>
    </w:p>
    <w:p w14:paraId="2C575C6D" w14:textId="77777777" w:rsidR="001E30C3" w:rsidRPr="00086F92" w:rsidRDefault="00F846FC" w:rsidP="004220C4">
      <w:pPr>
        <w:pStyle w:val="Tallinn"/>
        <w:tabs>
          <w:tab w:val="left" w:pos="6285"/>
        </w:tabs>
        <w:spacing w:before="120" w:after="0"/>
        <w:rPr>
          <w:rFonts w:ascii="Calibri" w:hAnsi="Calibri" w:cs="Calibri"/>
          <w:color w:val="000000"/>
          <w:sz w:val="22"/>
          <w:szCs w:val="22"/>
        </w:rPr>
      </w:pPr>
      <w:r w:rsidRPr="00086F92">
        <w:rPr>
          <w:rFonts w:ascii="Calibri" w:hAnsi="Calibri" w:cs="Calibri"/>
          <w:color w:val="000000"/>
          <w:sz w:val="22"/>
          <w:szCs w:val="22"/>
        </w:rPr>
        <w:t xml:space="preserve">Kehtestatud </w:t>
      </w:r>
      <w:r w:rsidR="00A5073C" w:rsidRPr="00086F92">
        <w:rPr>
          <w:rFonts w:ascii="Calibri" w:hAnsi="Calibri" w:cs="Calibri"/>
          <w:color w:val="000000"/>
          <w:sz w:val="22"/>
          <w:szCs w:val="22"/>
        </w:rPr>
        <w:t>Tallinna Tehnikaülikooli</w:t>
      </w:r>
      <w:r w:rsidR="00635B01" w:rsidRPr="00086F92">
        <w:rPr>
          <w:rFonts w:ascii="Calibri" w:hAnsi="Calibri" w:cs="Calibri"/>
          <w:color w:val="000000"/>
          <w:sz w:val="22"/>
          <w:szCs w:val="22"/>
        </w:rPr>
        <w:t xml:space="preserve"> </w:t>
      </w:r>
      <w:r w:rsidRPr="00086F92">
        <w:rPr>
          <w:rFonts w:ascii="Calibri" w:hAnsi="Calibri" w:cs="Calibri"/>
          <w:color w:val="000000"/>
          <w:sz w:val="22"/>
          <w:szCs w:val="22"/>
        </w:rPr>
        <w:t>kuratooriumi 10.02.2015 määrusega nr 2</w:t>
      </w:r>
    </w:p>
    <w:p w14:paraId="2E818449" w14:textId="77777777" w:rsidR="00265A35" w:rsidRPr="00086F92" w:rsidRDefault="00265A35" w:rsidP="00265A35">
      <w:pPr>
        <w:pStyle w:val="BodyText"/>
        <w:rPr>
          <w:rFonts w:ascii="Calibri" w:hAnsi="Calibri" w:cs="Calibri"/>
          <w:color w:val="000000"/>
          <w:sz w:val="22"/>
          <w:szCs w:val="22"/>
        </w:rPr>
      </w:pPr>
      <w:r w:rsidRPr="00086F92">
        <w:rPr>
          <w:rFonts w:ascii="Calibri" w:hAnsi="Calibri" w:cs="Calibri"/>
          <w:color w:val="000000"/>
          <w:sz w:val="22"/>
          <w:szCs w:val="22"/>
        </w:rPr>
        <w:t xml:space="preserve">Muudetud </w:t>
      </w:r>
      <w:r w:rsidR="00A5073C" w:rsidRPr="00086F92">
        <w:rPr>
          <w:rFonts w:ascii="Calibri" w:hAnsi="Calibri" w:cs="Calibri"/>
          <w:color w:val="000000"/>
          <w:sz w:val="22"/>
          <w:szCs w:val="22"/>
        </w:rPr>
        <w:t>Tallinna Tehnikaülikooli</w:t>
      </w:r>
      <w:r w:rsidRPr="00086F92">
        <w:rPr>
          <w:rFonts w:ascii="Calibri" w:hAnsi="Calibri" w:cs="Calibri"/>
          <w:color w:val="000000"/>
          <w:sz w:val="22"/>
          <w:szCs w:val="22"/>
        </w:rPr>
        <w:t xml:space="preserve"> kuratooriumi 21.12.2016 määrusega nr 3</w:t>
      </w:r>
    </w:p>
    <w:p w14:paraId="39BCB152" w14:textId="77777777" w:rsidR="00A5073C" w:rsidRDefault="00A5073C" w:rsidP="00265A35">
      <w:pPr>
        <w:pStyle w:val="BodyText"/>
        <w:rPr>
          <w:rFonts w:ascii="Calibri" w:hAnsi="Calibri" w:cs="Calibri"/>
          <w:color w:val="000000"/>
          <w:sz w:val="22"/>
          <w:szCs w:val="22"/>
        </w:rPr>
      </w:pPr>
      <w:r w:rsidRPr="00086F92">
        <w:rPr>
          <w:rFonts w:ascii="Calibri" w:hAnsi="Calibri" w:cs="Calibri"/>
          <w:color w:val="000000"/>
          <w:sz w:val="22"/>
          <w:szCs w:val="22"/>
        </w:rPr>
        <w:t>Muudetud Tallinna Tehnikaülikooli nõukogu 08.11.2019 määrusega nr 2 (jõustunud 25.11.2019)</w:t>
      </w:r>
    </w:p>
    <w:p w14:paraId="49C6586C" w14:textId="7A2BECF3" w:rsidR="00683B28" w:rsidRPr="00086F92" w:rsidRDefault="00683B28" w:rsidP="00265A35">
      <w:pPr>
        <w:pStyle w:val="BodyText"/>
        <w:rPr>
          <w:rFonts w:ascii="Calibri" w:hAnsi="Calibri" w:cs="Calibri"/>
          <w:color w:val="000000"/>
          <w:sz w:val="22"/>
          <w:szCs w:val="22"/>
        </w:rPr>
      </w:pPr>
      <w:r w:rsidRPr="00086F92">
        <w:rPr>
          <w:rFonts w:ascii="Calibri" w:hAnsi="Calibri" w:cs="Calibri"/>
          <w:color w:val="000000"/>
          <w:sz w:val="22"/>
          <w:szCs w:val="22"/>
        </w:rPr>
        <w:t xml:space="preserve">Muudetud Tallinna Tehnikaülikooli nõukogu </w:t>
      </w:r>
      <w:r>
        <w:rPr>
          <w:rFonts w:ascii="Calibri" w:hAnsi="Calibri" w:cs="Calibri"/>
          <w:color w:val="000000"/>
          <w:sz w:val="22"/>
          <w:szCs w:val="22"/>
        </w:rPr>
        <w:t>21.04.2023</w:t>
      </w:r>
      <w:r w:rsidRPr="00086F92">
        <w:rPr>
          <w:rFonts w:ascii="Calibri" w:hAnsi="Calibri" w:cs="Calibri"/>
          <w:color w:val="000000"/>
          <w:sz w:val="22"/>
          <w:szCs w:val="22"/>
        </w:rPr>
        <w:t xml:space="preserve"> määrusega nr </w:t>
      </w:r>
      <w:r>
        <w:rPr>
          <w:rFonts w:ascii="Calibri" w:hAnsi="Calibri" w:cs="Calibri"/>
          <w:color w:val="000000"/>
          <w:sz w:val="22"/>
          <w:szCs w:val="22"/>
        </w:rPr>
        <w:t>1</w:t>
      </w:r>
      <w:r w:rsidRPr="00086F92">
        <w:rPr>
          <w:rFonts w:ascii="Calibri" w:hAnsi="Calibri" w:cs="Calibri"/>
          <w:color w:val="000000"/>
          <w:sz w:val="22"/>
          <w:szCs w:val="22"/>
        </w:rPr>
        <w:t xml:space="preserve"> (jõustunud </w:t>
      </w:r>
      <w:r>
        <w:rPr>
          <w:rFonts w:ascii="Calibri" w:hAnsi="Calibri" w:cs="Calibri"/>
          <w:color w:val="000000"/>
          <w:sz w:val="22"/>
          <w:szCs w:val="22"/>
        </w:rPr>
        <w:t>03.05.2023</w:t>
      </w:r>
      <w:r w:rsidRPr="00086F92">
        <w:rPr>
          <w:rFonts w:ascii="Calibri" w:hAnsi="Calibri" w:cs="Calibri"/>
          <w:color w:val="000000"/>
          <w:sz w:val="22"/>
          <w:szCs w:val="22"/>
        </w:rPr>
        <w:t>)</w:t>
      </w:r>
    </w:p>
    <w:p w14:paraId="16EB7799" w14:textId="77777777" w:rsidR="001E30C3" w:rsidRPr="00086F92" w:rsidRDefault="007A0639" w:rsidP="004220C4">
      <w:pPr>
        <w:spacing w:before="360"/>
        <w:rPr>
          <w:rFonts w:ascii="Calibri" w:hAnsi="Calibri" w:cs="Calibri"/>
          <w:b/>
          <w:color w:val="000000"/>
          <w:sz w:val="22"/>
          <w:szCs w:val="22"/>
        </w:rPr>
      </w:pPr>
      <w:r w:rsidRPr="00086F92">
        <w:rPr>
          <w:rFonts w:ascii="Calibri" w:hAnsi="Calibri" w:cs="Calibri"/>
          <w:b/>
          <w:color w:val="000000"/>
          <w:sz w:val="22"/>
          <w:szCs w:val="22"/>
        </w:rPr>
        <w:t>T</w:t>
      </w:r>
      <w:r w:rsidR="00BB1E42" w:rsidRPr="00086F92">
        <w:rPr>
          <w:rFonts w:ascii="Calibri" w:hAnsi="Calibri" w:cs="Calibri"/>
          <w:b/>
          <w:color w:val="000000"/>
          <w:sz w:val="22"/>
          <w:szCs w:val="22"/>
        </w:rPr>
        <w:t>allinna Tehnikaülikooli</w:t>
      </w:r>
      <w:r w:rsidRPr="00086F92">
        <w:rPr>
          <w:rFonts w:ascii="Calibri" w:hAnsi="Calibri" w:cs="Calibri"/>
          <w:b/>
          <w:color w:val="000000"/>
          <w:sz w:val="22"/>
          <w:szCs w:val="22"/>
        </w:rPr>
        <w:t xml:space="preserve"> auditikomitee moodustamise ja tasustamise ning töökorra põhimõtted</w:t>
      </w:r>
    </w:p>
    <w:p w14:paraId="6257F622" w14:textId="77777777" w:rsidR="001E30C3" w:rsidRPr="00086F92" w:rsidRDefault="001E30C3" w:rsidP="004220C4">
      <w:pPr>
        <w:pStyle w:val="BodyText"/>
        <w:tabs>
          <w:tab w:val="left" w:pos="6521"/>
        </w:tabs>
        <w:spacing w:before="360"/>
        <w:rPr>
          <w:rFonts w:ascii="Calibri" w:hAnsi="Calibri" w:cs="Calibri"/>
          <w:color w:val="000000"/>
          <w:sz w:val="22"/>
          <w:szCs w:val="22"/>
        </w:rPr>
      </w:pPr>
      <w:r w:rsidRPr="00086F92">
        <w:rPr>
          <w:rFonts w:ascii="Calibri" w:hAnsi="Calibri" w:cs="Calibri"/>
          <w:color w:val="000000"/>
          <w:sz w:val="22"/>
          <w:szCs w:val="22"/>
        </w:rPr>
        <w:t xml:space="preserve">Määrus kehtestatakse </w:t>
      </w:r>
      <w:r w:rsidR="007A0639" w:rsidRPr="00086F92">
        <w:rPr>
          <w:rFonts w:ascii="Calibri" w:hAnsi="Calibri" w:cs="Calibri"/>
          <w:color w:val="000000"/>
          <w:sz w:val="22"/>
          <w:szCs w:val="22"/>
        </w:rPr>
        <w:t>audiito</w:t>
      </w:r>
      <w:r w:rsidR="008E0EA1" w:rsidRPr="00086F92">
        <w:rPr>
          <w:rFonts w:ascii="Calibri" w:hAnsi="Calibri" w:cs="Calibri"/>
          <w:color w:val="000000"/>
          <w:sz w:val="22"/>
          <w:szCs w:val="22"/>
        </w:rPr>
        <w:t xml:space="preserve">rtegevuse seaduse § 98 lõike 4 </w:t>
      </w:r>
      <w:r w:rsidRPr="00086F92">
        <w:rPr>
          <w:rFonts w:ascii="Calibri" w:hAnsi="Calibri" w:cs="Calibri"/>
          <w:color w:val="000000"/>
          <w:sz w:val="22"/>
          <w:szCs w:val="22"/>
        </w:rPr>
        <w:t>alusel.</w:t>
      </w:r>
    </w:p>
    <w:p w14:paraId="638A501D" w14:textId="77777777" w:rsidR="007A0639" w:rsidRPr="00086F92" w:rsidRDefault="007A0639" w:rsidP="007A0639">
      <w:pPr>
        <w:pStyle w:val="Heading1"/>
        <w:ind w:left="0" w:firstLine="0"/>
        <w:rPr>
          <w:rFonts w:ascii="Calibri" w:hAnsi="Calibri" w:cs="Calibri"/>
          <w:color w:val="000000"/>
          <w:sz w:val="22"/>
          <w:szCs w:val="22"/>
        </w:rPr>
      </w:pPr>
      <w:r w:rsidRPr="00086F92">
        <w:rPr>
          <w:rFonts w:ascii="Calibri" w:hAnsi="Calibri" w:cs="Calibri"/>
          <w:color w:val="000000"/>
          <w:sz w:val="22"/>
          <w:szCs w:val="22"/>
        </w:rPr>
        <w:br/>
        <w:t>ÜLDSÄTTED</w:t>
      </w:r>
    </w:p>
    <w:p w14:paraId="4C30599A" w14:textId="77777777" w:rsidR="007A0639" w:rsidRPr="00086F92" w:rsidRDefault="007A0639" w:rsidP="007A0639">
      <w:pPr>
        <w:pStyle w:val="Loetelum"/>
        <w:numPr>
          <w:ilvl w:val="0"/>
          <w:numId w:val="4"/>
        </w:numPr>
        <w:rPr>
          <w:rFonts w:ascii="Calibri" w:hAnsi="Calibri" w:cs="Calibri"/>
          <w:color w:val="000000"/>
          <w:sz w:val="22"/>
          <w:szCs w:val="22"/>
        </w:rPr>
      </w:pPr>
      <w:r w:rsidRPr="00086F92">
        <w:rPr>
          <w:rFonts w:ascii="Calibri" w:hAnsi="Calibri" w:cs="Calibri"/>
          <w:color w:val="000000"/>
          <w:sz w:val="22"/>
          <w:szCs w:val="22"/>
        </w:rPr>
        <w:t>Reguleerimisala</w:t>
      </w:r>
    </w:p>
    <w:p w14:paraId="75EA4674" w14:textId="77777777" w:rsidR="007A0639" w:rsidRPr="00086F92" w:rsidRDefault="007A0639" w:rsidP="007A0639">
      <w:pPr>
        <w:pStyle w:val="Bodym"/>
        <w:numPr>
          <w:ilvl w:val="1"/>
          <w:numId w:val="4"/>
        </w:numPr>
        <w:rPr>
          <w:rFonts w:ascii="Calibri" w:hAnsi="Calibri" w:cs="Calibri"/>
          <w:color w:val="000000"/>
          <w:sz w:val="22"/>
          <w:szCs w:val="22"/>
        </w:rPr>
      </w:pPr>
      <w:r w:rsidRPr="00086F92">
        <w:rPr>
          <w:rFonts w:ascii="Calibri" w:hAnsi="Calibri" w:cs="Calibri"/>
          <w:color w:val="000000"/>
          <w:sz w:val="22"/>
          <w:szCs w:val="22"/>
        </w:rPr>
        <w:t xml:space="preserve">Määrusega kehtestatakse Tallinna Tehnikaülikooli (edaspidi </w:t>
      </w:r>
      <w:r w:rsidR="00BB1E42" w:rsidRPr="00086F92">
        <w:rPr>
          <w:rFonts w:ascii="Calibri" w:hAnsi="Calibri" w:cs="Calibri"/>
          <w:i/>
          <w:color w:val="000000"/>
          <w:sz w:val="22"/>
          <w:szCs w:val="22"/>
        </w:rPr>
        <w:t>ülikool</w:t>
      </w:r>
      <w:r w:rsidRPr="00086F92">
        <w:rPr>
          <w:rFonts w:ascii="Calibri" w:hAnsi="Calibri" w:cs="Calibri"/>
          <w:color w:val="000000"/>
          <w:sz w:val="22"/>
          <w:szCs w:val="22"/>
        </w:rPr>
        <w:t xml:space="preserve">) auditikomitee (edaspidi </w:t>
      </w:r>
      <w:r w:rsidRPr="00086F92">
        <w:rPr>
          <w:rFonts w:ascii="Calibri" w:hAnsi="Calibri" w:cs="Calibri"/>
          <w:i/>
          <w:color w:val="000000"/>
          <w:sz w:val="22"/>
          <w:szCs w:val="22"/>
        </w:rPr>
        <w:t>komitee</w:t>
      </w:r>
      <w:r w:rsidRPr="00086F92">
        <w:rPr>
          <w:rFonts w:ascii="Calibri" w:hAnsi="Calibri" w:cs="Calibri"/>
          <w:color w:val="000000"/>
          <w:sz w:val="22"/>
          <w:szCs w:val="22"/>
        </w:rPr>
        <w:t>) moodustamise ja tasustamise ning töökorra põhimõtted.</w:t>
      </w:r>
    </w:p>
    <w:p w14:paraId="379DC45B" w14:textId="77777777" w:rsidR="006E63F7" w:rsidRPr="00086F92" w:rsidRDefault="007A0639" w:rsidP="007A0639">
      <w:pPr>
        <w:pStyle w:val="Bodym"/>
        <w:numPr>
          <w:ilvl w:val="1"/>
          <w:numId w:val="4"/>
        </w:numPr>
        <w:rPr>
          <w:rFonts w:ascii="Calibri" w:hAnsi="Calibri" w:cs="Calibri"/>
          <w:color w:val="000000"/>
          <w:sz w:val="22"/>
          <w:szCs w:val="22"/>
        </w:rPr>
      </w:pPr>
      <w:r w:rsidRPr="00086F92">
        <w:rPr>
          <w:rFonts w:ascii="Calibri" w:hAnsi="Calibri" w:cs="Calibri"/>
          <w:color w:val="000000"/>
          <w:sz w:val="22"/>
          <w:szCs w:val="22"/>
        </w:rPr>
        <w:t xml:space="preserve">Komitee pädevus tuleneb audiitortegevuse seadusest (edaspidi </w:t>
      </w:r>
      <w:r w:rsidRPr="00086F92">
        <w:rPr>
          <w:rFonts w:ascii="Calibri" w:hAnsi="Calibri" w:cs="Calibri"/>
          <w:i/>
          <w:color w:val="000000"/>
          <w:sz w:val="22"/>
          <w:szCs w:val="22"/>
        </w:rPr>
        <w:t>AudS</w:t>
      </w:r>
      <w:r w:rsidRPr="00086F92">
        <w:rPr>
          <w:rFonts w:ascii="Calibri" w:hAnsi="Calibri" w:cs="Calibri"/>
          <w:color w:val="000000"/>
          <w:sz w:val="22"/>
          <w:szCs w:val="22"/>
        </w:rPr>
        <w:t>).</w:t>
      </w:r>
    </w:p>
    <w:p w14:paraId="3A82A669" w14:textId="77777777" w:rsidR="007A0639" w:rsidRPr="00086F92" w:rsidRDefault="007A0639" w:rsidP="007A0639">
      <w:pPr>
        <w:pStyle w:val="Heading1"/>
        <w:ind w:left="0" w:firstLine="0"/>
        <w:rPr>
          <w:rFonts w:ascii="Calibri" w:hAnsi="Calibri" w:cs="Calibri"/>
          <w:caps/>
          <w:color w:val="000000"/>
          <w:sz w:val="22"/>
          <w:szCs w:val="22"/>
        </w:rPr>
      </w:pPr>
      <w:r w:rsidRPr="00086F92">
        <w:rPr>
          <w:rFonts w:ascii="Calibri" w:hAnsi="Calibri" w:cs="Calibri"/>
          <w:color w:val="000000"/>
          <w:sz w:val="22"/>
          <w:szCs w:val="22"/>
        </w:rPr>
        <w:br/>
      </w:r>
      <w:r w:rsidRPr="00086F92">
        <w:rPr>
          <w:rFonts w:ascii="Calibri" w:hAnsi="Calibri" w:cs="Calibri"/>
          <w:caps/>
          <w:color w:val="000000"/>
          <w:sz w:val="22"/>
          <w:szCs w:val="22"/>
        </w:rPr>
        <w:t>Komitee moodustamine ja tasustamine</w:t>
      </w:r>
    </w:p>
    <w:p w14:paraId="4136CB55" w14:textId="77777777" w:rsidR="007A0639" w:rsidRPr="00086F92" w:rsidRDefault="007A0639" w:rsidP="007A0639">
      <w:pPr>
        <w:pStyle w:val="Heading3"/>
        <w:spacing w:before="120" w:after="0"/>
        <w:rPr>
          <w:rFonts w:ascii="Calibri" w:hAnsi="Calibri" w:cs="Calibri"/>
          <w:color w:val="000000"/>
          <w:sz w:val="22"/>
          <w:szCs w:val="22"/>
        </w:rPr>
      </w:pPr>
      <w:r w:rsidRPr="00086F92">
        <w:rPr>
          <w:rFonts w:ascii="Calibri" w:hAnsi="Calibri" w:cs="Calibri"/>
          <w:color w:val="000000"/>
          <w:sz w:val="22"/>
          <w:szCs w:val="22"/>
        </w:rPr>
        <w:t>§ 2.</w:t>
      </w:r>
      <w:bookmarkStart w:id="0" w:name="para2"/>
      <w:r w:rsidRPr="00086F92">
        <w:rPr>
          <w:rFonts w:ascii="Calibri" w:hAnsi="Calibri" w:cs="Calibri"/>
          <w:color w:val="000000"/>
          <w:sz w:val="22"/>
          <w:szCs w:val="22"/>
        </w:rPr>
        <w:t> </w:t>
      </w:r>
      <w:bookmarkEnd w:id="0"/>
      <w:r w:rsidRPr="00086F92">
        <w:rPr>
          <w:rFonts w:ascii="Calibri" w:hAnsi="Calibri" w:cs="Calibri"/>
          <w:color w:val="000000"/>
          <w:sz w:val="22"/>
          <w:szCs w:val="22"/>
        </w:rPr>
        <w:t>Komitee moodustamine</w:t>
      </w:r>
    </w:p>
    <w:p w14:paraId="6E2356C4" w14:textId="77777777" w:rsidR="007A0639" w:rsidRPr="00086F92" w:rsidRDefault="007A0639" w:rsidP="007A0639">
      <w:pPr>
        <w:pStyle w:val="NormalWeb"/>
        <w:spacing w:before="80" w:beforeAutospacing="0" w:after="0" w:afterAutospacing="0"/>
        <w:rPr>
          <w:rFonts w:ascii="Calibri" w:hAnsi="Calibri" w:cs="Calibri"/>
          <w:color w:val="000000"/>
          <w:sz w:val="22"/>
          <w:szCs w:val="22"/>
        </w:rPr>
      </w:pPr>
      <w:r w:rsidRPr="00086F92">
        <w:rPr>
          <w:rFonts w:ascii="Calibri" w:hAnsi="Calibri" w:cs="Calibri"/>
          <w:color w:val="000000"/>
          <w:sz w:val="22"/>
          <w:szCs w:val="22"/>
        </w:rPr>
        <w:t xml:space="preserve">(1) Komitee moodustab </w:t>
      </w:r>
      <w:r w:rsidR="00BB1E42" w:rsidRPr="00086F92">
        <w:rPr>
          <w:rFonts w:ascii="Calibri" w:hAnsi="Calibri" w:cs="Calibri"/>
          <w:color w:val="000000"/>
          <w:sz w:val="22"/>
          <w:szCs w:val="22"/>
        </w:rPr>
        <w:t xml:space="preserve">Tallinna Tehnikaülikooli nõukogu </w:t>
      </w:r>
      <w:r w:rsidRPr="00086F92">
        <w:rPr>
          <w:rFonts w:ascii="Calibri" w:hAnsi="Calibri" w:cs="Calibri"/>
          <w:color w:val="000000"/>
          <w:sz w:val="22"/>
          <w:szCs w:val="22"/>
        </w:rPr>
        <w:t>(edaspidi</w:t>
      </w:r>
      <w:r w:rsidR="00BB1E42" w:rsidRPr="00086F92">
        <w:rPr>
          <w:rFonts w:ascii="Calibri" w:hAnsi="Calibri" w:cs="Calibri"/>
          <w:i/>
          <w:iCs/>
          <w:color w:val="000000"/>
          <w:sz w:val="22"/>
          <w:szCs w:val="22"/>
        </w:rPr>
        <w:t xml:space="preserve"> nõukogu</w:t>
      </w:r>
      <w:r w:rsidRPr="00086F92">
        <w:rPr>
          <w:rFonts w:ascii="Calibri" w:hAnsi="Calibri" w:cs="Calibri"/>
          <w:color w:val="000000"/>
          <w:sz w:val="22"/>
          <w:szCs w:val="22"/>
        </w:rPr>
        <w:t>) lähtudes rektori ettepanekust ja AudS § 97 lõikest 1.</w:t>
      </w:r>
    </w:p>
    <w:p w14:paraId="5CC483B4" w14:textId="77777777" w:rsidR="007A0639" w:rsidRPr="00086F92" w:rsidRDefault="007A0639" w:rsidP="007A0639">
      <w:pPr>
        <w:pStyle w:val="NormalWeb"/>
        <w:spacing w:before="80" w:beforeAutospacing="0" w:after="0" w:afterAutospacing="0"/>
        <w:rPr>
          <w:rFonts w:ascii="Calibri" w:hAnsi="Calibri" w:cs="Calibri"/>
          <w:color w:val="000000"/>
          <w:sz w:val="22"/>
          <w:szCs w:val="22"/>
        </w:rPr>
      </w:pPr>
      <w:r w:rsidRPr="00086F92">
        <w:rPr>
          <w:rFonts w:ascii="Calibri" w:hAnsi="Calibri" w:cs="Calibri"/>
          <w:color w:val="000000"/>
          <w:sz w:val="22"/>
          <w:szCs w:val="22"/>
        </w:rPr>
        <w:t xml:space="preserve">(2) </w:t>
      </w:r>
      <w:r w:rsidR="00BB1E42" w:rsidRPr="00086F92">
        <w:rPr>
          <w:rFonts w:ascii="Calibri" w:hAnsi="Calibri" w:cs="Calibri"/>
          <w:color w:val="000000"/>
          <w:sz w:val="22"/>
          <w:szCs w:val="22"/>
        </w:rPr>
        <w:t xml:space="preserve">Nõukogu </w:t>
      </w:r>
      <w:r w:rsidRPr="00086F92">
        <w:rPr>
          <w:rFonts w:ascii="Calibri" w:hAnsi="Calibri" w:cs="Calibri"/>
          <w:color w:val="000000"/>
          <w:sz w:val="22"/>
          <w:szCs w:val="22"/>
        </w:rPr>
        <w:t>määrab oma otsusega komitee koosseisu suuruse ja nimetab komitee liikmed, sh esimehe. Komitees on vähemalt kolm liiget.</w:t>
      </w:r>
    </w:p>
    <w:p w14:paraId="79FD7CCF" w14:textId="77777777" w:rsidR="007A0639" w:rsidRPr="00086F92" w:rsidRDefault="007A0639" w:rsidP="007A0639">
      <w:pPr>
        <w:pStyle w:val="Bodym"/>
        <w:numPr>
          <w:ilvl w:val="1"/>
          <w:numId w:val="4"/>
        </w:numPr>
        <w:rPr>
          <w:rFonts w:ascii="Calibri" w:hAnsi="Calibri" w:cs="Calibri"/>
          <w:color w:val="000000"/>
          <w:sz w:val="22"/>
          <w:szCs w:val="22"/>
        </w:rPr>
      </w:pPr>
      <w:r w:rsidRPr="00086F92">
        <w:rPr>
          <w:rFonts w:ascii="Calibri" w:hAnsi="Calibri" w:cs="Calibri"/>
          <w:color w:val="000000"/>
          <w:sz w:val="22"/>
          <w:szCs w:val="22"/>
        </w:rPr>
        <w:t>Komitee nimetatakse kolmeks aastaks.</w:t>
      </w:r>
    </w:p>
    <w:p w14:paraId="0CAA0B09" w14:textId="77777777" w:rsidR="007A0639" w:rsidRPr="00086F92" w:rsidRDefault="00BB1E42" w:rsidP="007A0639">
      <w:pPr>
        <w:pStyle w:val="Bodym"/>
        <w:numPr>
          <w:ilvl w:val="1"/>
          <w:numId w:val="4"/>
        </w:numPr>
        <w:rPr>
          <w:rFonts w:ascii="Calibri" w:hAnsi="Calibri" w:cs="Calibri"/>
          <w:color w:val="000000"/>
          <w:sz w:val="22"/>
          <w:szCs w:val="22"/>
        </w:rPr>
      </w:pPr>
      <w:r w:rsidRPr="00086F92">
        <w:rPr>
          <w:rFonts w:ascii="Calibri" w:hAnsi="Calibri" w:cs="Calibri"/>
          <w:color w:val="000000"/>
          <w:sz w:val="22"/>
          <w:szCs w:val="22"/>
        </w:rPr>
        <w:t xml:space="preserve">Nõukogu </w:t>
      </w:r>
      <w:r w:rsidR="007A0639" w:rsidRPr="00086F92">
        <w:rPr>
          <w:rFonts w:ascii="Calibri" w:hAnsi="Calibri" w:cs="Calibri"/>
          <w:color w:val="000000"/>
          <w:sz w:val="22"/>
          <w:szCs w:val="22"/>
        </w:rPr>
        <w:t>otsusel võib komitee liikme enne volituste tähtaja lõppu tagasi kutsuda.</w:t>
      </w:r>
    </w:p>
    <w:p w14:paraId="7276193B" w14:textId="77777777" w:rsidR="007A0639" w:rsidRPr="00086F92" w:rsidRDefault="007A0639" w:rsidP="007A0639">
      <w:pPr>
        <w:pStyle w:val="Loetelum"/>
        <w:rPr>
          <w:rFonts w:ascii="Calibri" w:hAnsi="Calibri" w:cs="Calibri"/>
          <w:color w:val="000000"/>
          <w:sz w:val="22"/>
          <w:szCs w:val="22"/>
        </w:rPr>
      </w:pPr>
      <w:r w:rsidRPr="00086F92">
        <w:rPr>
          <w:rFonts w:ascii="Calibri" w:hAnsi="Calibri" w:cs="Calibri"/>
          <w:color w:val="000000"/>
          <w:sz w:val="22"/>
          <w:szCs w:val="22"/>
        </w:rPr>
        <w:t>Nõuded komitee liikmetele</w:t>
      </w:r>
    </w:p>
    <w:p w14:paraId="37B2D8C8" w14:textId="77777777" w:rsidR="007A0639" w:rsidRPr="00086F92" w:rsidRDefault="007A0639" w:rsidP="007A0639">
      <w:pPr>
        <w:pStyle w:val="Bodym"/>
        <w:rPr>
          <w:rFonts w:ascii="Calibri" w:hAnsi="Calibri" w:cs="Calibri"/>
          <w:color w:val="000000"/>
          <w:sz w:val="22"/>
          <w:szCs w:val="22"/>
        </w:rPr>
      </w:pPr>
      <w:r w:rsidRPr="00086F92">
        <w:rPr>
          <w:rFonts w:ascii="Calibri" w:hAnsi="Calibri" w:cs="Calibri"/>
          <w:color w:val="000000"/>
          <w:sz w:val="22"/>
          <w:szCs w:val="22"/>
        </w:rPr>
        <w:t xml:space="preserve">Komitee liikmel peavad olema AudS § 98 lõigetes 1 ja 2 nimetatud ülesannete täitmiseks vajalikud teadmised ning kogemused. Vähemalt kaks komitee liiget peavad olema arvestuse, rahanduse või õiguse asjatundjad. Vähemalt üks komitee liige peab olema väljastpoolt </w:t>
      </w:r>
      <w:r w:rsidR="00BB1E42" w:rsidRPr="00086F92">
        <w:rPr>
          <w:rFonts w:ascii="Calibri" w:hAnsi="Calibri" w:cs="Calibri"/>
          <w:color w:val="000000"/>
          <w:sz w:val="22"/>
          <w:szCs w:val="22"/>
        </w:rPr>
        <w:t>ülikooli</w:t>
      </w:r>
      <w:r w:rsidRPr="00086F92">
        <w:rPr>
          <w:rFonts w:ascii="Calibri" w:hAnsi="Calibri" w:cs="Calibri"/>
          <w:color w:val="000000"/>
          <w:sz w:val="22"/>
          <w:szCs w:val="22"/>
        </w:rPr>
        <w:t>.</w:t>
      </w:r>
    </w:p>
    <w:p w14:paraId="63333D4E" w14:textId="77777777" w:rsidR="007A0639" w:rsidRPr="00086F92" w:rsidRDefault="007A0639" w:rsidP="007A0639">
      <w:pPr>
        <w:pStyle w:val="Bodym"/>
        <w:rPr>
          <w:rFonts w:ascii="Calibri" w:hAnsi="Calibri" w:cs="Calibri"/>
          <w:color w:val="000000"/>
          <w:sz w:val="22"/>
          <w:szCs w:val="22"/>
        </w:rPr>
      </w:pPr>
      <w:r w:rsidRPr="00086F92">
        <w:rPr>
          <w:rFonts w:ascii="Calibri" w:hAnsi="Calibri" w:cs="Calibri"/>
          <w:color w:val="000000"/>
          <w:sz w:val="22"/>
          <w:szCs w:val="22"/>
        </w:rPr>
        <w:t xml:space="preserve">Komitee liige ei tohi olla isik, kes tegutseb </w:t>
      </w:r>
      <w:r w:rsidR="00BB1E42" w:rsidRPr="00086F92">
        <w:rPr>
          <w:rFonts w:ascii="Calibri" w:hAnsi="Calibri" w:cs="Calibri"/>
          <w:color w:val="000000"/>
          <w:sz w:val="22"/>
          <w:szCs w:val="22"/>
        </w:rPr>
        <w:t>ülikooli</w:t>
      </w:r>
      <w:r w:rsidRPr="00086F92">
        <w:rPr>
          <w:rFonts w:ascii="Calibri" w:hAnsi="Calibri" w:cs="Calibri"/>
          <w:color w:val="000000"/>
          <w:sz w:val="22"/>
          <w:szCs w:val="22"/>
        </w:rPr>
        <w:t xml:space="preserve"> konkurendina või on muid aluseid kahelda tema objektiivsuses, samuti AudS § 97 lõikes 4 nimetatud isik.</w:t>
      </w:r>
    </w:p>
    <w:p w14:paraId="3FC3D292" w14:textId="77777777" w:rsidR="007A0639" w:rsidRPr="00086F92" w:rsidRDefault="007A0639" w:rsidP="007A0639">
      <w:pPr>
        <w:pStyle w:val="Bodym"/>
        <w:rPr>
          <w:rFonts w:ascii="Calibri" w:hAnsi="Calibri" w:cs="Calibri"/>
          <w:color w:val="000000"/>
          <w:sz w:val="22"/>
          <w:szCs w:val="22"/>
        </w:rPr>
      </w:pPr>
      <w:r w:rsidRPr="00086F92">
        <w:rPr>
          <w:rFonts w:ascii="Calibri" w:hAnsi="Calibri" w:cs="Calibri"/>
          <w:color w:val="000000"/>
          <w:sz w:val="22"/>
          <w:szCs w:val="22"/>
        </w:rPr>
        <w:t xml:space="preserve">Enne komitee liikmeks nimetamist esitab komitee liikmeks nimetatav isik </w:t>
      </w:r>
      <w:r w:rsidR="00BB1E42" w:rsidRPr="00086F92">
        <w:rPr>
          <w:rFonts w:ascii="Calibri" w:hAnsi="Calibri" w:cs="Calibri"/>
          <w:iCs/>
          <w:color w:val="000000"/>
          <w:sz w:val="22"/>
          <w:szCs w:val="22"/>
        </w:rPr>
        <w:t>nõukogule</w:t>
      </w:r>
      <w:r w:rsidRPr="00086F92">
        <w:rPr>
          <w:rFonts w:ascii="Calibri" w:hAnsi="Calibri" w:cs="Calibri"/>
          <w:iCs/>
          <w:color w:val="000000"/>
          <w:sz w:val="22"/>
          <w:szCs w:val="22"/>
        </w:rPr>
        <w:t xml:space="preserve"> </w:t>
      </w:r>
      <w:r w:rsidRPr="00086F92">
        <w:rPr>
          <w:rFonts w:ascii="Calibri" w:hAnsi="Calibri" w:cs="Calibri"/>
          <w:color w:val="000000"/>
          <w:sz w:val="22"/>
          <w:szCs w:val="22"/>
        </w:rPr>
        <w:t xml:space="preserve">tema komitee liikmeks nimetamise kohta kirjaliku nõusoleku ja kinnituse selle kohta, et ta vastab komitee liikmele kehtestatud nõuetele ning kohustub hoidma </w:t>
      </w:r>
      <w:r w:rsidR="00BB1E42" w:rsidRPr="00086F92">
        <w:rPr>
          <w:rFonts w:ascii="Calibri" w:hAnsi="Calibri" w:cs="Calibri"/>
          <w:color w:val="000000"/>
          <w:sz w:val="22"/>
          <w:szCs w:val="22"/>
        </w:rPr>
        <w:t>ülikooli</w:t>
      </w:r>
      <w:r w:rsidRPr="00086F92">
        <w:rPr>
          <w:rFonts w:ascii="Calibri" w:hAnsi="Calibri" w:cs="Calibri"/>
          <w:color w:val="000000"/>
          <w:sz w:val="22"/>
          <w:szCs w:val="22"/>
        </w:rPr>
        <w:t xml:space="preserve"> ärisaladust ning olema oma tegevuses komitee liikmena objektiivne.</w:t>
      </w:r>
    </w:p>
    <w:p w14:paraId="567200D5" w14:textId="77777777" w:rsidR="007A0639" w:rsidRPr="00086F92" w:rsidRDefault="007A0639" w:rsidP="009F0236">
      <w:pPr>
        <w:pStyle w:val="Loetelum"/>
        <w:rPr>
          <w:rFonts w:ascii="Calibri" w:hAnsi="Calibri" w:cs="Calibri"/>
          <w:color w:val="000000"/>
          <w:sz w:val="22"/>
          <w:szCs w:val="22"/>
        </w:rPr>
      </w:pPr>
      <w:r w:rsidRPr="00086F92">
        <w:rPr>
          <w:rFonts w:ascii="Calibri" w:hAnsi="Calibri" w:cs="Calibri"/>
          <w:color w:val="000000"/>
          <w:sz w:val="22"/>
          <w:szCs w:val="22"/>
        </w:rPr>
        <w:t>Komitee liikmete tasustamine</w:t>
      </w:r>
    </w:p>
    <w:p w14:paraId="6E96C464" w14:textId="77777777" w:rsidR="007A0639" w:rsidRPr="00086F92" w:rsidRDefault="007A0639" w:rsidP="009F0236">
      <w:pPr>
        <w:pStyle w:val="Bodym"/>
        <w:numPr>
          <w:ilvl w:val="0"/>
          <w:numId w:val="0"/>
        </w:numPr>
        <w:rPr>
          <w:rFonts w:ascii="Calibri" w:hAnsi="Calibri" w:cs="Calibri"/>
          <w:color w:val="000000"/>
          <w:sz w:val="22"/>
          <w:szCs w:val="22"/>
        </w:rPr>
      </w:pPr>
      <w:r w:rsidRPr="00086F92">
        <w:rPr>
          <w:rFonts w:ascii="Calibri" w:hAnsi="Calibri" w:cs="Calibri"/>
          <w:color w:val="000000"/>
          <w:sz w:val="22"/>
          <w:szCs w:val="22"/>
        </w:rPr>
        <w:t xml:space="preserve">Komitee liikme tasustamise ning muud temaga sõlmitava lepingu tingimused otsustab </w:t>
      </w:r>
      <w:r w:rsidR="00BB1E42" w:rsidRPr="00086F92">
        <w:rPr>
          <w:rFonts w:ascii="Calibri" w:hAnsi="Calibri" w:cs="Calibri"/>
          <w:color w:val="000000"/>
          <w:sz w:val="22"/>
          <w:szCs w:val="22"/>
        </w:rPr>
        <w:t>nõukogu</w:t>
      </w:r>
      <w:r w:rsidRPr="00086F92">
        <w:rPr>
          <w:rFonts w:ascii="Calibri" w:hAnsi="Calibri" w:cs="Calibri"/>
          <w:color w:val="000000"/>
          <w:sz w:val="22"/>
          <w:szCs w:val="22"/>
        </w:rPr>
        <w:t>.</w:t>
      </w:r>
    </w:p>
    <w:p w14:paraId="28F92871" w14:textId="77777777" w:rsidR="007A0639" w:rsidRPr="00086F92" w:rsidRDefault="007A0639" w:rsidP="007A0639">
      <w:pPr>
        <w:pStyle w:val="Heading1"/>
        <w:ind w:left="0" w:firstLine="0"/>
        <w:rPr>
          <w:rFonts w:ascii="Calibri" w:hAnsi="Calibri" w:cs="Calibri"/>
          <w:color w:val="000000"/>
          <w:sz w:val="22"/>
          <w:szCs w:val="22"/>
        </w:rPr>
      </w:pPr>
      <w:r w:rsidRPr="00086F92">
        <w:rPr>
          <w:rFonts w:ascii="Calibri" w:hAnsi="Calibri" w:cs="Calibri"/>
          <w:color w:val="000000"/>
          <w:sz w:val="22"/>
          <w:szCs w:val="22"/>
        </w:rPr>
        <w:br/>
        <w:t>KOMITEE TÖÖKORD</w:t>
      </w:r>
    </w:p>
    <w:p w14:paraId="7991311E" w14:textId="77777777" w:rsidR="009F0236" w:rsidRPr="00086F92" w:rsidRDefault="007A0639" w:rsidP="009F0236">
      <w:pPr>
        <w:pStyle w:val="Loetelum"/>
        <w:rPr>
          <w:rFonts w:ascii="Calibri" w:hAnsi="Calibri" w:cs="Calibri"/>
          <w:color w:val="000000"/>
          <w:sz w:val="22"/>
          <w:szCs w:val="22"/>
        </w:rPr>
      </w:pPr>
      <w:r w:rsidRPr="00086F92">
        <w:rPr>
          <w:rFonts w:ascii="Calibri" w:hAnsi="Calibri" w:cs="Calibri"/>
          <w:color w:val="000000"/>
          <w:sz w:val="22"/>
          <w:szCs w:val="22"/>
        </w:rPr>
        <w:t>Komitee tegevuse korraldamine</w:t>
      </w:r>
    </w:p>
    <w:p w14:paraId="52164355" w14:textId="77777777" w:rsidR="009F0236" w:rsidRPr="00086F92" w:rsidRDefault="007A0639" w:rsidP="009F0236">
      <w:pPr>
        <w:pStyle w:val="Bodym"/>
        <w:rPr>
          <w:rFonts w:ascii="Calibri" w:hAnsi="Calibri" w:cs="Calibri"/>
          <w:color w:val="000000"/>
          <w:sz w:val="22"/>
          <w:szCs w:val="22"/>
        </w:rPr>
      </w:pPr>
      <w:r w:rsidRPr="00086F92">
        <w:rPr>
          <w:rFonts w:ascii="Calibri" w:hAnsi="Calibri" w:cs="Calibri"/>
          <w:color w:val="000000"/>
          <w:sz w:val="22"/>
          <w:szCs w:val="22"/>
        </w:rPr>
        <w:t>Komitee peamiseks töövormiks on koosolek.</w:t>
      </w:r>
    </w:p>
    <w:p w14:paraId="3B220266" w14:textId="77777777" w:rsidR="009F0236" w:rsidRPr="00086F92" w:rsidRDefault="007A0639" w:rsidP="009F0236">
      <w:pPr>
        <w:pStyle w:val="Bodym"/>
        <w:rPr>
          <w:rFonts w:ascii="Calibri" w:hAnsi="Calibri" w:cs="Calibri"/>
          <w:color w:val="000000"/>
          <w:sz w:val="22"/>
          <w:szCs w:val="22"/>
        </w:rPr>
      </w:pPr>
      <w:r w:rsidRPr="00086F92">
        <w:rPr>
          <w:rFonts w:ascii="Calibri" w:hAnsi="Calibri" w:cs="Calibri"/>
          <w:color w:val="000000"/>
          <w:sz w:val="22"/>
          <w:szCs w:val="22"/>
        </w:rPr>
        <w:t>Komitee liige osaleb komitee tegevuses isiklikult.</w:t>
      </w:r>
    </w:p>
    <w:p w14:paraId="22C2D9D3" w14:textId="77777777" w:rsidR="009F0236" w:rsidRPr="00086F92" w:rsidRDefault="007A0639" w:rsidP="009F0236">
      <w:pPr>
        <w:pStyle w:val="Bodym"/>
        <w:rPr>
          <w:rFonts w:ascii="Calibri" w:hAnsi="Calibri" w:cs="Calibri"/>
          <w:color w:val="000000"/>
          <w:sz w:val="22"/>
          <w:szCs w:val="22"/>
        </w:rPr>
      </w:pPr>
      <w:r w:rsidRPr="00086F92">
        <w:rPr>
          <w:rFonts w:ascii="Calibri" w:hAnsi="Calibri" w:cs="Calibri"/>
          <w:color w:val="000000"/>
          <w:sz w:val="22"/>
          <w:szCs w:val="22"/>
        </w:rPr>
        <w:t xml:space="preserve">Vähemalt üks kord aastas teeb komitee esimees </w:t>
      </w:r>
      <w:r w:rsidR="00BB1E42" w:rsidRPr="00086F92">
        <w:rPr>
          <w:rFonts w:ascii="Calibri" w:hAnsi="Calibri" w:cs="Calibri"/>
          <w:color w:val="000000"/>
          <w:sz w:val="22"/>
          <w:szCs w:val="22"/>
        </w:rPr>
        <w:t xml:space="preserve">nõukogule </w:t>
      </w:r>
      <w:r w:rsidRPr="00086F92">
        <w:rPr>
          <w:rFonts w:ascii="Calibri" w:hAnsi="Calibri" w:cs="Calibri"/>
          <w:color w:val="000000"/>
          <w:sz w:val="22"/>
          <w:szCs w:val="22"/>
        </w:rPr>
        <w:t>ettekande auditikomitee tegevusest.</w:t>
      </w:r>
    </w:p>
    <w:p w14:paraId="282B342B" w14:textId="6F8333DF" w:rsidR="009F0236" w:rsidRPr="00086F92" w:rsidRDefault="00265A35" w:rsidP="009F0236">
      <w:pPr>
        <w:pStyle w:val="Bodym"/>
        <w:rPr>
          <w:rFonts w:ascii="Calibri" w:hAnsi="Calibri" w:cs="Calibri"/>
          <w:color w:val="000000"/>
          <w:sz w:val="22"/>
          <w:szCs w:val="22"/>
        </w:rPr>
      </w:pPr>
      <w:r w:rsidRPr="00086F92">
        <w:rPr>
          <w:rFonts w:ascii="Calibri" w:hAnsi="Calibri" w:cs="Calibri"/>
          <w:color w:val="000000"/>
          <w:sz w:val="22"/>
          <w:szCs w:val="22"/>
        </w:rPr>
        <w:t xml:space="preserve">Komiteed teenindab </w:t>
      </w:r>
      <w:r w:rsidR="00683B28">
        <w:rPr>
          <w:rFonts w:ascii="Calibri" w:hAnsi="Calibri" w:cs="Calibri"/>
          <w:color w:val="000000"/>
          <w:sz w:val="22"/>
          <w:szCs w:val="22"/>
        </w:rPr>
        <w:t>s</w:t>
      </w:r>
      <w:r w:rsidR="00683B28" w:rsidRPr="00683B28">
        <w:rPr>
          <w:rFonts w:ascii="Calibri" w:hAnsi="Calibri" w:cs="Calibri"/>
          <w:color w:val="000000"/>
          <w:sz w:val="22"/>
          <w:szCs w:val="22"/>
        </w:rPr>
        <w:t>iseauditi juht</w:t>
      </w:r>
      <w:r w:rsidRPr="00086F92">
        <w:rPr>
          <w:rFonts w:ascii="Calibri" w:hAnsi="Calibri" w:cs="Calibri"/>
          <w:color w:val="000000"/>
          <w:sz w:val="22"/>
          <w:szCs w:val="22"/>
        </w:rPr>
        <w:t>, kes tagab komitee koosolekute tehnilise ettevalmistuse, koosoleku ruumi, komitee koosolekute istungite protokollimise ning dokumentide säilitamise</w:t>
      </w:r>
      <w:r w:rsidR="007A0639" w:rsidRPr="00086F92">
        <w:rPr>
          <w:rFonts w:ascii="Calibri" w:hAnsi="Calibri" w:cs="Calibri"/>
          <w:color w:val="000000"/>
          <w:sz w:val="22"/>
          <w:szCs w:val="22"/>
        </w:rPr>
        <w:t xml:space="preserve">. </w:t>
      </w:r>
      <w:r w:rsidRPr="00086F92">
        <w:rPr>
          <w:rFonts w:ascii="Calibri" w:hAnsi="Calibri" w:cs="Calibri"/>
          <w:color w:val="000000"/>
          <w:sz w:val="22"/>
          <w:szCs w:val="22"/>
        </w:rPr>
        <w:t xml:space="preserve">[jõustunud </w:t>
      </w:r>
      <w:r w:rsidR="00683B28">
        <w:rPr>
          <w:rFonts w:ascii="Calibri" w:hAnsi="Calibri" w:cs="Calibri"/>
          <w:color w:val="000000"/>
          <w:sz w:val="22"/>
          <w:szCs w:val="22"/>
        </w:rPr>
        <w:t>03.05.2023</w:t>
      </w:r>
      <w:r w:rsidRPr="00086F92">
        <w:rPr>
          <w:rFonts w:ascii="Calibri" w:hAnsi="Calibri" w:cs="Calibri"/>
          <w:color w:val="000000"/>
          <w:sz w:val="22"/>
          <w:szCs w:val="22"/>
        </w:rPr>
        <w:t>]</w:t>
      </w:r>
    </w:p>
    <w:p w14:paraId="1C7D1829" w14:textId="77777777" w:rsidR="009F0236" w:rsidRPr="00086F92" w:rsidRDefault="007A0639" w:rsidP="007A0639">
      <w:pPr>
        <w:pStyle w:val="Bodym"/>
        <w:rPr>
          <w:rFonts w:ascii="Calibri" w:hAnsi="Calibri" w:cs="Calibri"/>
          <w:color w:val="000000"/>
          <w:sz w:val="22"/>
          <w:szCs w:val="22"/>
        </w:rPr>
      </w:pPr>
      <w:r w:rsidRPr="00086F92">
        <w:rPr>
          <w:rFonts w:ascii="Calibri" w:hAnsi="Calibri" w:cs="Calibri"/>
          <w:color w:val="000000"/>
          <w:sz w:val="22"/>
          <w:szCs w:val="22"/>
        </w:rPr>
        <w:t xml:space="preserve">Komitee esimees korraldab komitee tegevust. Komitee esimeheks ei tohi </w:t>
      </w:r>
      <w:r w:rsidR="009F0236" w:rsidRPr="00086F92">
        <w:rPr>
          <w:rFonts w:ascii="Calibri" w:hAnsi="Calibri" w:cs="Calibri"/>
          <w:color w:val="000000"/>
          <w:sz w:val="22"/>
          <w:szCs w:val="22"/>
        </w:rPr>
        <w:t xml:space="preserve">nimetada </w:t>
      </w:r>
      <w:r w:rsidR="00BB1E42" w:rsidRPr="00086F92">
        <w:rPr>
          <w:rFonts w:ascii="Calibri" w:hAnsi="Calibri" w:cs="Calibri"/>
          <w:color w:val="000000"/>
          <w:sz w:val="22"/>
          <w:szCs w:val="22"/>
        </w:rPr>
        <w:t xml:space="preserve">nõukogu </w:t>
      </w:r>
      <w:r w:rsidR="009F0236" w:rsidRPr="00086F92">
        <w:rPr>
          <w:rFonts w:ascii="Calibri" w:hAnsi="Calibri" w:cs="Calibri"/>
          <w:color w:val="000000"/>
          <w:sz w:val="22"/>
          <w:szCs w:val="22"/>
        </w:rPr>
        <w:t>esimeest.</w:t>
      </w:r>
    </w:p>
    <w:p w14:paraId="06149BC3" w14:textId="77777777" w:rsidR="007A0639" w:rsidRPr="00086F92" w:rsidRDefault="007A0639" w:rsidP="009F0236">
      <w:pPr>
        <w:pStyle w:val="Loetelum"/>
        <w:rPr>
          <w:rFonts w:ascii="Calibri" w:hAnsi="Calibri" w:cs="Calibri"/>
          <w:color w:val="000000"/>
          <w:sz w:val="22"/>
          <w:szCs w:val="22"/>
        </w:rPr>
      </w:pPr>
      <w:r w:rsidRPr="00086F92">
        <w:rPr>
          <w:rFonts w:ascii="Calibri" w:hAnsi="Calibri" w:cs="Calibri"/>
          <w:color w:val="000000"/>
          <w:sz w:val="22"/>
          <w:szCs w:val="22"/>
        </w:rPr>
        <w:lastRenderedPageBreak/>
        <w:t>Koosoleku kokkukutsumine ja osalised</w:t>
      </w:r>
    </w:p>
    <w:p w14:paraId="5FA84A86" w14:textId="77777777" w:rsidR="009F0236" w:rsidRPr="00086F92" w:rsidRDefault="007A0639" w:rsidP="009F0236">
      <w:pPr>
        <w:pStyle w:val="Bodym"/>
        <w:rPr>
          <w:rFonts w:ascii="Calibri" w:hAnsi="Calibri" w:cs="Calibri"/>
          <w:color w:val="000000"/>
          <w:sz w:val="22"/>
          <w:szCs w:val="22"/>
        </w:rPr>
      </w:pPr>
      <w:r w:rsidRPr="00086F92">
        <w:rPr>
          <w:rFonts w:ascii="Calibri" w:hAnsi="Calibri" w:cs="Calibri"/>
          <w:color w:val="000000"/>
          <w:sz w:val="22"/>
          <w:szCs w:val="22"/>
        </w:rPr>
        <w:t>Komitee korralised koosolekud toimuvad vähemalt kuus korda aastas. Korraliste koosolekute toimumise ajad otsustatakse komitee koosolekul.</w:t>
      </w:r>
    </w:p>
    <w:p w14:paraId="563FE9D8" w14:textId="77777777" w:rsidR="009F0236" w:rsidRPr="00086F92" w:rsidRDefault="007A0639" w:rsidP="00357917">
      <w:pPr>
        <w:pStyle w:val="Bodym"/>
        <w:rPr>
          <w:rFonts w:ascii="Calibri" w:hAnsi="Calibri" w:cs="Calibri"/>
          <w:color w:val="000000"/>
          <w:sz w:val="22"/>
          <w:szCs w:val="22"/>
        </w:rPr>
      </w:pPr>
      <w:r w:rsidRPr="00086F92">
        <w:rPr>
          <w:rFonts w:ascii="Calibri" w:hAnsi="Calibri" w:cs="Calibri"/>
          <w:color w:val="000000"/>
          <w:sz w:val="22"/>
          <w:szCs w:val="22"/>
        </w:rPr>
        <w:t xml:space="preserve">Komitee erakorralise koosoleku võib kokku kutsuda </w:t>
      </w:r>
      <w:r w:rsidR="00BB1E42" w:rsidRPr="00086F92">
        <w:rPr>
          <w:rFonts w:ascii="Calibri" w:hAnsi="Calibri" w:cs="Calibri"/>
          <w:color w:val="000000"/>
          <w:sz w:val="22"/>
          <w:szCs w:val="22"/>
        </w:rPr>
        <w:t>nõukogu</w:t>
      </w:r>
      <w:r w:rsidRPr="00086F92">
        <w:rPr>
          <w:rFonts w:ascii="Calibri" w:hAnsi="Calibri" w:cs="Calibri"/>
          <w:color w:val="000000"/>
          <w:sz w:val="22"/>
          <w:szCs w:val="22"/>
        </w:rPr>
        <w:t xml:space="preserve"> liige, rektor, komitee liige, </w:t>
      </w:r>
      <w:proofErr w:type="spellStart"/>
      <w:r w:rsidR="00357917" w:rsidRPr="00086F92">
        <w:rPr>
          <w:rFonts w:ascii="Calibri" w:hAnsi="Calibri" w:cs="Calibri"/>
          <w:color w:val="000000"/>
          <w:sz w:val="22"/>
          <w:szCs w:val="22"/>
        </w:rPr>
        <w:t>siseauditeerimise</w:t>
      </w:r>
      <w:proofErr w:type="spellEnd"/>
      <w:r w:rsidR="00357917" w:rsidRPr="00086F92">
        <w:rPr>
          <w:rFonts w:ascii="Calibri" w:hAnsi="Calibri" w:cs="Calibri"/>
          <w:color w:val="000000"/>
          <w:sz w:val="22"/>
          <w:szCs w:val="22"/>
        </w:rPr>
        <w:t xml:space="preserve"> eest vastutav isik</w:t>
      </w:r>
      <w:r w:rsidRPr="00086F92">
        <w:rPr>
          <w:rFonts w:ascii="Calibri" w:hAnsi="Calibri" w:cs="Calibri"/>
          <w:color w:val="000000"/>
          <w:sz w:val="22"/>
          <w:szCs w:val="22"/>
        </w:rPr>
        <w:t xml:space="preserve"> või audiitorettevõtja.</w:t>
      </w:r>
      <w:r w:rsidR="00357917" w:rsidRPr="00086F92">
        <w:rPr>
          <w:rFonts w:ascii="Calibri" w:hAnsi="Calibri" w:cs="Calibri"/>
          <w:color w:val="000000"/>
          <w:sz w:val="22"/>
          <w:szCs w:val="22"/>
        </w:rPr>
        <w:t xml:space="preserve"> [jõustunud 21.12.2016]</w:t>
      </w:r>
    </w:p>
    <w:p w14:paraId="6CFAE446" w14:textId="77777777" w:rsidR="009F0236" w:rsidRPr="00086F92" w:rsidRDefault="007A0639" w:rsidP="007A0639">
      <w:pPr>
        <w:pStyle w:val="Bodym"/>
        <w:rPr>
          <w:rFonts w:ascii="Calibri" w:hAnsi="Calibri" w:cs="Calibri"/>
          <w:color w:val="000000"/>
          <w:sz w:val="22"/>
          <w:szCs w:val="22"/>
        </w:rPr>
      </w:pPr>
      <w:r w:rsidRPr="00086F92">
        <w:rPr>
          <w:rFonts w:ascii="Calibri" w:hAnsi="Calibri" w:cs="Calibri"/>
          <w:color w:val="000000"/>
          <w:sz w:val="22"/>
          <w:szCs w:val="22"/>
        </w:rPr>
        <w:t>Komitee erakorralise koosoleku kokkukutsumise ettepanekus näidatakse otsustamist vajavad küsimused ning soovitav koosoleku toimumise aeg.</w:t>
      </w:r>
    </w:p>
    <w:p w14:paraId="70144557" w14:textId="77777777" w:rsidR="009F0236" w:rsidRPr="00086F92" w:rsidRDefault="007A0639" w:rsidP="00357917">
      <w:pPr>
        <w:pStyle w:val="Bodym"/>
        <w:rPr>
          <w:rFonts w:ascii="Calibri" w:hAnsi="Calibri" w:cs="Calibri"/>
          <w:color w:val="000000"/>
          <w:sz w:val="22"/>
          <w:szCs w:val="22"/>
        </w:rPr>
      </w:pPr>
      <w:r w:rsidRPr="00086F92">
        <w:rPr>
          <w:rFonts w:ascii="Calibri" w:hAnsi="Calibri" w:cs="Calibri"/>
          <w:color w:val="000000"/>
          <w:sz w:val="22"/>
          <w:szCs w:val="22"/>
        </w:rPr>
        <w:t xml:space="preserve">Komitee koosolekutest võtab lisaks komitee liikmetele püsivalt osa </w:t>
      </w:r>
      <w:proofErr w:type="spellStart"/>
      <w:r w:rsidR="00357917" w:rsidRPr="00086F92">
        <w:rPr>
          <w:rFonts w:ascii="Calibri" w:hAnsi="Calibri" w:cs="Calibri"/>
          <w:color w:val="000000"/>
          <w:sz w:val="22"/>
          <w:szCs w:val="22"/>
        </w:rPr>
        <w:t>siseauditeerimise</w:t>
      </w:r>
      <w:proofErr w:type="spellEnd"/>
      <w:r w:rsidR="00357917" w:rsidRPr="00086F92">
        <w:rPr>
          <w:rFonts w:ascii="Calibri" w:hAnsi="Calibri" w:cs="Calibri"/>
          <w:color w:val="000000"/>
          <w:sz w:val="22"/>
          <w:szCs w:val="22"/>
        </w:rPr>
        <w:t xml:space="preserve"> eest vastutav isik </w:t>
      </w:r>
      <w:r w:rsidR="00A81254" w:rsidRPr="00086F92">
        <w:rPr>
          <w:rFonts w:ascii="Calibri" w:hAnsi="Calibri" w:cs="Calibri"/>
          <w:color w:val="000000"/>
          <w:sz w:val="22"/>
          <w:szCs w:val="22"/>
        </w:rPr>
        <w:t>või tema määratud isik, ülikooli</w:t>
      </w:r>
      <w:r w:rsidRPr="00086F92">
        <w:rPr>
          <w:rFonts w:ascii="Calibri" w:hAnsi="Calibri" w:cs="Calibri"/>
          <w:color w:val="000000"/>
          <w:sz w:val="22"/>
          <w:szCs w:val="22"/>
        </w:rPr>
        <w:t xml:space="preserve"> finantsarvestuse ning eelarvestamise eest vastutav isik ning koosoleku protokollija, kui komitee ei otsusta iga koosoleku või päevakorrapunkti osas teisiti.</w:t>
      </w:r>
      <w:r w:rsidR="009348BD" w:rsidRPr="00086F92">
        <w:rPr>
          <w:rFonts w:ascii="Calibri" w:hAnsi="Calibri" w:cs="Calibri"/>
          <w:color w:val="000000"/>
          <w:sz w:val="22"/>
          <w:szCs w:val="22"/>
        </w:rPr>
        <w:t xml:space="preserve"> </w:t>
      </w:r>
      <w:r w:rsidR="00357917" w:rsidRPr="00086F92">
        <w:rPr>
          <w:rFonts w:ascii="Calibri" w:hAnsi="Calibri" w:cs="Calibri"/>
          <w:color w:val="000000"/>
          <w:sz w:val="22"/>
          <w:szCs w:val="22"/>
        </w:rPr>
        <w:t>[jõustunud 21.12.2016]</w:t>
      </w:r>
    </w:p>
    <w:p w14:paraId="54B51ACF" w14:textId="77777777" w:rsidR="009F0236" w:rsidRPr="00086F92" w:rsidRDefault="007A0639" w:rsidP="009F0236">
      <w:pPr>
        <w:pStyle w:val="Bodym"/>
        <w:rPr>
          <w:rFonts w:ascii="Calibri" w:hAnsi="Calibri" w:cs="Calibri"/>
          <w:color w:val="000000"/>
          <w:sz w:val="22"/>
          <w:szCs w:val="22"/>
        </w:rPr>
      </w:pPr>
      <w:r w:rsidRPr="00086F92">
        <w:rPr>
          <w:rFonts w:ascii="Calibri" w:hAnsi="Calibri" w:cs="Calibri"/>
          <w:color w:val="000000"/>
          <w:sz w:val="22"/>
          <w:szCs w:val="22"/>
        </w:rPr>
        <w:t>Komitee koosolekust osa võtma kutsutud isik osaleb koosolekul sõnaõigusega.</w:t>
      </w:r>
    </w:p>
    <w:p w14:paraId="42D248F2" w14:textId="77777777" w:rsidR="009F0236" w:rsidRPr="00086F92" w:rsidRDefault="007A0639" w:rsidP="009F0236">
      <w:pPr>
        <w:pStyle w:val="Bodym"/>
        <w:rPr>
          <w:rFonts w:ascii="Calibri" w:hAnsi="Calibri" w:cs="Calibri"/>
          <w:color w:val="000000"/>
          <w:sz w:val="22"/>
          <w:szCs w:val="22"/>
        </w:rPr>
      </w:pPr>
      <w:r w:rsidRPr="00086F92">
        <w:rPr>
          <w:rFonts w:ascii="Calibri" w:hAnsi="Calibri" w:cs="Calibri"/>
          <w:color w:val="000000"/>
          <w:sz w:val="22"/>
          <w:szCs w:val="22"/>
        </w:rPr>
        <w:t>Komitee koosolekust võib komitee esimees kutsuda osa võtma komitee koosseisu mittekuuluvaid ning punktis 4 nimetamata isikuid. Teade koosoleku kohta saadetakse kutsutud isikule üldjuhul vähemalt kolm tööpäeva enne koosoleku toimumise päeva e-posti vahendusel. Teates märgitakse koosoleku toimumise aeg, koht ja kutsutavat isikut puudutav päevakorrapunkt.</w:t>
      </w:r>
    </w:p>
    <w:p w14:paraId="18454C46" w14:textId="77777777" w:rsidR="009F0236" w:rsidRPr="00086F92" w:rsidRDefault="007A0639" w:rsidP="009F0236">
      <w:pPr>
        <w:pStyle w:val="Loetelum"/>
        <w:rPr>
          <w:rFonts w:ascii="Calibri" w:hAnsi="Calibri" w:cs="Calibri"/>
          <w:color w:val="000000"/>
          <w:sz w:val="22"/>
          <w:szCs w:val="22"/>
        </w:rPr>
      </w:pPr>
      <w:r w:rsidRPr="00086F92">
        <w:rPr>
          <w:rFonts w:ascii="Calibri" w:hAnsi="Calibri" w:cs="Calibri"/>
          <w:color w:val="000000"/>
          <w:sz w:val="22"/>
          <w:szCs w:val="22"/>
        </w:rPr>
        <w:t>Koosoleku päevakord ja materjalide edastamine</w:t>
      </w:r>
    </w:p>
    <w:p w14:paraId="358BE389" w14:textId="4D8BF1B7" w:rsidR="009F0236" w:rsidRPr="00086F92" w:rsidRDefault="00265A35" w:rsidP="00265A35">
      <w:pPr>
        <w:pStyle w:val="Bodym"/>
        <w:rPr>
          <w:rFonts w:ascii="Calibri" w:hAnsi="Calibri" w:cs="Calibri"/>
          <w:color w:val="000000"/>
          <w:sz w:val="22"/>
          <w:szCs w:val="22"/>
        </w:rPr>
      </w:pPr>
      <w:r w:rsidRPr="00086F92">
        <w:rPr>
          <w:rFonts w:ascii="Calibri" w:hAnsi="Calibri" w:cs="Calibri"/>
          <w:color w:val="000000"/>
          <w:sz w:val="22"/>
          <w:szCs w:val="22"/>
        </w:rPr>
        <w:t xml:space="preserve">Vähemalt üks nädal enne komitee koosoleku toimumist koostab </w:t>
      </w:r>
      <w:r w:rsidR="00683B28">
        <w:rPr>
          <w:rFonts w:ascii="Calibri" w:hAnsi="Calibri" w:cs="Calibri"/>
          <w:color w:val="000000"/>
          <w:sz w:val="22"/>
          <w:szCs w:val="22"/>
        </w:rPr>
        <w:t>s</w:t>
      </w:r>
      <w:r w:rsidR="00683B28" w:rsidRPr="00683B28">
        <w:rPr>
          <w:rFonts w:ascii="Calibri" w:hAnsi="Calibri" w:cs="Calibri"/>
          <w:color w:val="000000"/>
          <w:sz w:val="22"/>
          <w:szCs w:val="22"/>
        </w:rPr>
        <w:t>iseauditi juht</w:t>
      </w:r>
      <w:r w:rsidRPr="00086F92">
        <w:rPr>
          <w:rFonts w:ascii="Calibri" w:hAnsi="Calibri" w:cs="Calibri"/>
          <w:color w:val="000000"/>
          <w:sz w:val="22"/>
          <w:szCs w:val="22"/>
        </w:rPr>
        <w:t xml:space="preserve"> koosoleku päevakorra ettepaneku vastavalt rektorilt, auditikomitee liikmetelt ning teistelt § 6 lõikes 4 nimetatud isikutelt laekunud ettepanekutele. </w:t>
      </w:r>
      <w:r w:rsidR="007A0639" w:rsidRPr="00086F92">
        <w:rPr>
          <w:rFonts w:ascii="Calibri" w:hAnsi="Calibri" w:cs="Calibri"/>
          <w:color w:val="000000"/>
          <w:sz w:val="22"/>
          <w:szCs w:val="22"/>
        </w:rPr>
        <w:t>Päevakorra kinnitab komitee esimees ja see edastatakse koos teatega koosoleku toimumise aja ja koha kohta komitee liikmetele e-posti vahendusel.</w:t>
      </w:r>
      <w:r w:rsidRPr="00086F92">
        <w:rPr>
          <w:rFonts w:ascii="Calibri" w:hAnsi="Calibri" w:cs="Calibri"/>
          <w:color w:val="000000"/>
          <w:sz w:val="22"/>
          <w:szCs w:val="22"/>
        </w:rPr>
        <w:t xml:space="preserve">[jõustunud </w:t>
      </w:r>
      <w:r w:rsidR="00683B28">
        <w:rPr>
          <w:rFonts w:ascii="Calibri" w:hAnsi="Calibri" w:cs="Calibri"/>
          <w:color w:val="000000"/>
          <w:sz w:val="22"/>
          <w:szCs w:val="22"/>
        </w:rPr>
        <w:t>03.05.2023</w:t>
      </w:r>
      <w:r w:rsidRPr="00086F92">
        <w:rPr>
          <w:rFonts w:ascii="Calibri" w:hAnsi="Calibri" w:cs="Calibri"/>
          <w:color w:val="000000"/>
          <w:sz w:val="22"/>
          <w:szCs w:val="22"/>
        </w:rPr>
        <w:t>]</w:t>
      </w:r>
    </w:p>
    <w:p w14:paraId="52A4CAE5" w14:textId="77777777" w:rsidR="009F0236" w:rsidRPr="00086F92" w:rsidRDefault="007A0639" w:rsidP="009F0236">
      <w:pPr>
        <w:pStyle w:val="Bodym"/>
        <w:rPr>
          <w:rFonts w:ascii="Calibri" w:hAnsi="Calibri" w:cs="Calibri"/>
          <w:color w:val="000000"/>
          <w:sz w:val="22"/>
          <w:szCs w:val="22"/>
        </w:rPr>
      </w:pPr>
      <w:r w:rsidRPr="00086F92">
        <w:rPr>
          <w:rFonts w:ascii="Calibri" w:hAnsi="Calibri" w:cs="Calibri"/>
          <w:color w:val="000000"/>
          <w:sz w:val="22"/>
          <w:szCs w:val="22"/>
        </w:rPr>
        <w:t>Kui komitee liikmed punktis päevakorra ettepanekule parandusettepanekuid ei esita, loetakse päevakorra ettepanek komitee liikmete poolt kinnitatuks. Kui komitee liikmetelt laekub päevakorra ettepanekule parandusettepanekuid ning kui teistelt komitee liikmetelt neile vastuväiteid ei laeku, korrigeeritakse vastavalt algset päevakorra ettepanekut.</w:t>
      </w:r>
    </w:p>
    <w:p w14:paraId="1708A203" w14:textId="3C690067" w:rsidR="009F0236" w:rsidRPr="00086F92" w:rsidRDefault="00683B28" w:rsidP="00265A35">
      <w:pPr>
        <w:pStyle w:val="Bodym"/>
        <w:rPr>
          <w:rFonts w:ascii="Calibri" w:hAnsi="Calibri" w:cs="Calibri"/>
          <w:color w:val="000000"/>
          <w:sz w:val="22"/>
          <w:szCs w:val="22"/>
        </w:rPr>
      </w:pPr>
      <w:r>
        <w:rPr>
          <w:rFonts w:ascii="Calibri" w:hAnsi="Calibri" w:cs="Calibri"/>
          <w:color w:val="000000"/>
          <w:sz w:val="22"/>
          <w:szCs w:val="22"/>
        </w:rPr>
        <w:t>S</w:t>
      </w:r>
      <w:r w:rsidRPr="00683B28">
        <w:rPr>
          <w:rFonts w:ascii="Calibri" w:hAnsi="Calibri" w:cs="Calibri"/>
          <w:color w:val="000000"/>
          <w:sz w:val="22"/>
          <w:szCs w:val="22"/>
        </w:rPr>
        <w:t>iseauditi juht</w:t>
      </w:r>
      <w:r>
        <w:rPr>
          <w:rFonts w:ascii="Calibri" w:hAnsi="Calibri" w:cs="Calibri"/>
          <w:color w:val="000000"/>
          <w:sz w:val="22"/>
          <w:szCs w:val="22"/>
        </w:rPr>
        <w:t xml:space="preserve"> </w:t>
      </w:r>
      <w:r w:rsidR="00265A35" w:rsidRPr="00086F92">
        <w:rPr>
          <w:rFonts w:ascii="Calibri" w:hAnsi="Calibri" w:cs="Calibri"/>
          <w:color w:val="000000"/>
          <w:sz w:val="22"/>
          <w:szCs w:val="22"/>
        </w:rPr>
        <w:t xml:space="preserve">edastab päevakorrapunktide materjalid koos lõpliku päevakorraga komitee liikmetele ning § 6 lõikes 4 nimetatud isikutele e-posti vahendusel vähemalt üks tööpäev enne koosoleku toimumise aega. [jõustunud </w:t>
      </w:r>
      <w:r>
        <w:rPr>
          <w:rFonts w:ascii="Calibri" w:hAnsi="Calibri" w:cs="Calibri"/>
          <w:color w:val="000000"/>
          <w:sz w:val="22"/>
          <w:szCs w:val="22"/>
        </w:rPr>
        <w:t>03.05.2023</w:t>
      </w:r>
      <w:r w:rsidR="00265A35" w:rsidRPr="00086F92">
        <w:rPr>
          <w:rFonts w:ascii="Calibri" w:hAnsi="Calibri" w:cs="Calibri"/>
          <w:color w:val="000000"/>
          <w:sz w:val="22"/>
          <w:szCs w:val="22"/>
        </w:rPr>
        <w:t>]</w:t>
      </w:r>
    </w:p>
    <w:p w14:paraId="413C195E" w14:textId="77777777" w:rsidR="009F0236" w:rsidRPr="00086F92" w:rsidRDefault="007A0639" w:rsidP="009F0236">
      <w:pPr>
        <w:pStyle w:val="Loetelum"/>
        <w:rPr>
          <w:rFonts w:ascii="Calibri" w:hAnsi="Calibri" w:cs="Calibri"/>
          <w:color w:val="000000"/>
          <w:sz w:val="22"/>
          <w:szCs w:val="22"/>
        </w:rPr>
      </w:pPr>
      <w:r w:rsidRPr="00086F92">
        <w:rPr>
          <w:rFonts w:ascii="Calibri" w:hAnsi="Calibri" w:cs="Calibri"/>
          <w:color w:val="000000"/>
          <w:sz w:val="22"/>
          <w:szCs w:val="22"/>
        </w:rPr>
        <w:t>Koosoleku läbiviimine</w:t>
      </w:r>
    </w:p>
    <w:p w14:paraId="39A6018B" w14:textId="77777777" w:rsidR="009F0236" w:rsidRPr="00086F92" w:rsidRDefault="007A0639" w:rsidP="007A0639">
      <w:pPr>
        <w:pStyle w:val="Bodym"/>
        <w:rPr>
          <w:rFonts w:ascii="Calibri" w:hAnsi="Calibri" w:cs="Calibri"/>
          <w:color w:val="000000"/>
          <w:sz w:val="22"/>
          <w:szCs w:val="22"/>
        </w:rPr>
      </w:pPr>
      <w:r w:rsidRPr="00086F92">
        <w:rPr>
          <w:rFonts w:ascii="Calibri" w:hAnsi="Calibri" w:cs="Calibri"/>
          <w:color w:val="000000"/>
          <w:sz w:val="22"/>
          <w:szCs w:val="22"/>
        </w:rPr>
        <w:t>Koosolekut juhib auditikomitee esimees või tema puudumisel komitee liikmete seast valitud koosoleku juhataja.</w:t>
      </w:r>
    </w:p>
    <w:p w14:paraId="3095F588" w14:textId="77777777" w:rsidR="009F0236" w:rsidRPr="00086F92" w:rsidRDefault="007A0639" w:rsidP="007A0639">
      <w:pPr>
        <w:pStyle w:val="Bodym"/>
        <w:rPr>
          <w:rFonts w:ascii="Calibri" w:hAnsi="Calibri" w:cs="Calibri"/>
          <w:color w:val="000000"/>
          <w:sz w:val="22"/>
          <w:szCs w:val="22"/>
        </w:rPr>
      </w:pPr>
      <w:r w:rsidRPr="00086F92">
        <w:rPr>
          <w:rFonts w:ascii="Calibri" w:hAnsi="Calibri" w:cs="Calibri"/>
          <w:color w:val="000000"/>
          <w:sz w:val="22"/>
          <w:szCs w:val="22"/>
        </w:rPr>
        <w:t>Komitee liikmed võivad esitada põhjendatud taotluse koosoleku täiendava päevakorrapunkti lisamiseks või koosoleku päevakorras toodud punkti väljaarvamiseks. Koosoleku päevakorrapunktide lisamine ja väljaarvamine kinnitatakse hääletamisega koosoleku alguses.</w:t>
      </w:r>
    </w:p>
    <w:p w14:paraId="03F9398D" w14:textId="77777777" w:rsidR="009F0236" w:rsidRPr="00086F92" w:rsidRDefault="007A0639" w:rsidP="009F0236">
      <w:pPr>
        <w:pStyle w:val="Loetelum"/>
        <w:rPr>
          <w:rFonts w:ascii="Calibri" w:hAnsi="Calibri" w:cs="Calibri"/>
          <w:color w:val="000000"/>
          <w:sz w:val="22"/>
          <w:szCs w:val="22"/>
        </w:rPr>
      </w:pPr>
      <w:r w:rsidRPr="00086F92">
        <w:rPr>
          <w:rFonts w:ascii="Calibri" w:hAnsi="Calibri" w:cs="Calibri"/>
          <w:color w:val="000000"/>
          <w:sz w:val="22"/>
          <w:szCs w:val="22"/>
        </w:rPr>
        <w:t>Koosoleku otsustusvõime ja otsused</w:t>
      </w:r>
    </w:p>
    <w:p w14:paraId="0B219338" w14:textId="77777777" w:rsidR="009F0236" w:rsidRPr="00086F92" w:rsidRDefault="007A0639" w:rsidP="007A0639">
      <w:pPr>
        <w:pStyle w:val="Bodym"/>
        <w:rPr>
          <w:rFonts w:ascii="Calibri" w:hAnsi="Calibri" w:cs="Calibri"/>
          <w:color w:val="000000"/>
          <w:sz w:val="22"/>
          <w:szCs w:val="22"/>
        </w:rPr>
      </w:pPr>
      <w:r w:rsidRPr="00086F92">
        <w:rPr>
          <w:rFonts w:ascii="Calibri" w:hAnsi="Calibri" w:cs="Calibri"/>
          <w:color w:val="000000"/>
          <w:sz w:val="22"/>
          <w:szCs w:val="22"/>
        </w:rPr>
        <w:t>Komitee koosolek on otsustusvõimeline, kui koosolekul osaleb üle poole komitee liikmetest.</w:t>
      </w:r>
    </w:p>
    <w:p w14:paraId="22197947" w14:textId="77777777" w:rsidR="009F0236" w:rsidRPr="00086F92" w:rsidRDefault="007A0639" w:rsidP="007A0639">
      <w:pPr>
        <w:pStyle w:val="Bodym"/>
        <w:rPr>
          <w:rFonts w:ascii="Calibri" w:hAnsi="Calibri" w:cs="Calibri"/>
          <w:color w:val="000000"/>
          <w:sz w:val="22"/>
          <w:szCs w:val="22"/>
        </w:rPr>
      </w:pPr>
      <w:r w:rsidRPr="00086F92">
        <w:rPr>
          <w:rFonts w:ascii="Calibri" w:hAnsi="Calibri" w:cs="Calibri"/>
          <w:color w:val="000000"/>
          <w:sz w:val="22"/>
          <w:szCs w:val="22"/>
        </w:rPr>
        <w:t>Komitee koosoleku hääletus on avalik. Igal komitee liikmel on üks hääl.</w:t>
      </w:r>
    </w:p>
    <w:p w14:paraId="464E5988" w14:textId="77777777" w:rsidR="009F0236" w:rsidRPr="00086F92" w:rsidRDefault="007A0639" w:rsidP="007A0639">
      <w:pPr>
        <w:pStyle w:val="Bodym"/>
        <w:rPr>
          <w:rFonts w:ascii="Calibri" w:hAnsi="Calibri" w:cs="Calibri"/>
          <w:color w:val="000000"/>
          <w:sz w:val="22"/>
          <w:szCs w:val="22"/>
        </w:rPr>
      </w:pPr>
      <w:r w:rsidRPr="00086F92">
        <w:rPr>
          <w:rFonts w:ascii="Calibri" w:hAnsi="Calibri" w:cs="Calibri"/>
          <w:color w:val="000000"/>
          <w:sz w:val="22"/>
          <w:szCs w:val="22"/>
        </w:rPr>
        <w:t xml:space="preserve">Komitee liige ei võta osa hääletamisest, kui tema huvid hääletuse all olevas küsimuses on vastuolus </w:t>
      </w:r>
      <w:r w:rsidR="00A81254" w:rsidRPr="00086F92">
        <w:rPr>
          <w:rFonts w:ascii="Calibri" w:hAnsi="Calibri" w:cs="Calibri"/>
          <w:color w:val="000000"/>
          <w:sz w:val="22"/>
          <w:szCs w:val="22"/>
        </w:rPr>
        <w:t xml:space="preserve">ülikooli </w:t>
      </w:r>
      <w:r w:rsidRPr="00086F92">
        <w:rPr>
          <w:rFonts w:ascii="Calibri" w:hAnsi="Calibri" w:cs="Calibri"/>
          <w:color w:val="000000"/>
          <w:sz w:val="22"/>
          <w:szCs w:val="22"/>
        </w:rPr>
        <w:t>huvidega.</w:t>
      </w:r>
    </w:p>
    <w:p w14:paraId="46CD8DD9" w14:textId="77777777" w:rsidR="009F0236" w:rsidRPr="00086F92" w:rsidRDefault="007A0639" w:rsidP="007A0639">
      <w:pPr>
        <w:pStyle w:val="Bodym"/>
        <w:rPr>
          <w:rFonts w:ascii="Calibri" w:hAnsi="Calibri" w:cs="Calibri"/>
          <w:color w:val="000000"/>
          <w:sz w:val="22"/>
          <w:szCs w:val="22"/>
        </w:rPr>
      </w:pPr>
      <w:r w:rsidRPr="00086F92">
        <w:rPr>
          <w:rFonts w:ascii="Calibri" w:hAnsi="Calibri" w:cs="Calibri"/>
          <w:color w:val="000000"/>
          <w:sz w:val="22"/>
          <w:szCs w:val="22"/>
        </w:rPr>
        <w:t xml:space="preserve">Komitee koosoleku otsus loetakse vastuvõetuks, kui selle poolt on antud üle poole osalenud komitee liikmete häältest. </w:t>
      </w:r>
    </w:p>
    <w:p w14:paraId="56C796B2" w14:textId="77777777" w:rsidR="009F0236" w:rsidRPr="00086F92" w:rsidRDefault="007A0639" w:rsidP="007A0639">
      <w:pPr>
        <w:pStyle w:val="Bodym"/>
        <w:rPr>
          <w:rFonts w:ascii="Calibri" w:hAnsi="Calibri" w:cs="Calibri"/>
          <w:color w:val="000000"/>
          <w:sz w:val="22"/>
          <w:szCs w:val="22"/>
        </w:rPr>
      </w:pPr>
      <w:r w:rsidRPr="00086F92">
        <w:rPr>
          <w:rFonts w:ascii="Calibri" w:hAnsi="Calibri" w:cs="Calibri"/>
          <w:color w:val="000000"/>
          <w:sz w:val="22"/>
          <w:szCs w:val="22"/>
        </w:rPr>
        <w:t xml:space="preserve">Kaheliikmelise komitee otsus loetakse vastuvõetuks, kui otsus on vastu võetud konsensuslikult. </w:t>
      </w:r>
    </w:p>
    <w:p w14:paraId="41ED14D6" w14:textId="77777777" w:rsidR="009F0236" w:rsidRPr="00086F92" w:rsidRDefault="007A0639" w:rsidP="009F0236">
      <w:pPr>
        <w:pStyle w:val="Bodym"/>
        <w:rPr>
          <w:rFonts w:ascii="Calibri" w:hAnsi="Calibri" w:cs="Calibri"/>
          <w:color w:val="000000"/>
          <w:sz w:val="22"/>
          <w:szCs w:val="22"/>
        </w:rPr>
      </w:pPr>
      <w:r w:rsidRPr="00086F92">
        <w:rPr>
          <w:rFonts w:ascii="Calibri" w:hAnsi="Calibri" w:cs="Calibri"/>
          <w:color w:val="000000"/>
          <w:sz w:val="22"/>
          <w:szCs w:val="22"/>
        </w:rPr>
        <w:t>Komitee koosoleku otsus jõustub selle vastu võtmisest arvates, kui otsuses ei ole ette nähtud hilisemat jõustumise aega.</w:t>
      </w:r>
    </w:p>
    <w:p w14:paraId="3F453E58" w14:textId="77777777" w:rsidR="009F0236" w:rsidRPr="00086F92" w:rsidRDefault="007A0639" w:rsidP="009F0236">
      <w:pPr>
        <w:pStyle w:val="Loetelum"/>
        <w:rPr>
          <w:rFonts w:ascii="Calibri" w:hAnsi="Calibri" w:cs="Calibri"/>
          <w:color w:val="000000"/>
          <w:sz w:val="22"/>
          <w:szCs w:val="22"/>
        </w:rPr>
      </w:pPr>
      <w:r w:rsidRPr="00086F92">
        <w:rPr>
          <w:rFonts w:ascii="Calibri" w:hAnsi="Calibri" w:cs="Calibri"/>
          <w:color w:val="000000"/>
          <w:sz w:val="22"/>
          <w:szCs w:val="22"/>
        </w:rPr>
        <w:t>Koosoleku protokoll</w:t>
      </w:r>
    </w:p>
    <w:p w14:paraId="5E757F52" w14:textId="77777777" w:rsidR="009F0236" w:rsidRPr="00086F92" w:rsidRDefault="007A0639" w:rsidP="007A0639">
      <w:pPr>
        <w:pStyle w:val="Bodym"/>
        <w:rPr>
          <w:rFonts w:ascii="Calibri" w:hAnsi="Calibri" w:cs="Calibri"/>
          <w:color w:val="000000"/>
          <w:sz w:val="22"/>
          <w:szCs w:val="22"/>
        </w:rPr>
      </w:pPr>
      <w:r w:rsidRPr="00086F92">
        <w:rPr>
          <w:rFonts w:ascii="Calibri" w:hAnsi="Calibri" w:cs="Calibri"/>
          <w:color w:val="000000"/>
          <w:sz w:val="22"/>
          <w:szCs w:val="22"/>
        </w:rPr>
        <w:t>Komitee koosolekud protokollitakse.</w:t>
      </w:r>
    </w:p>
    <w:p w14:paraId="5CA26652" w14:textId="77777777" w:rsidR="009F0236" w:rsidRPr="00086F92" w:rsidRDefault="007A0639" w:rsidP="007A0639">
      <w:pPr>
        <w:pStyle w:val="Bodym"/>
        <w:rPr>
          <w:rFonts w:ascii="Calibri" w:hAnsi="Calibri" w:cs="Calibri"/>
          <w:color w:val="000000"/>
          <w:sz w:val="22"/>
          <w:szCs w:val="22"/>
        </w:rPr>
      </w:pPr>
      <w:r w:rsidRPr="00086F92">
        <w:rPr>
          <w:rFonts w:ascii="Calibri" w:hAnsi="Calibri" w:cs="Calibri"/>
          <w:color w:val="000000"/>
          <w:sz w:val="22"/>
          <w:szCs w:val="22"/>
        </w:rPr>
        <w:t>Koosoleku protokollile kirjutavad alla protokollija ja komitee liikmed.</w:t>
      </w:r>
    </w:p>
    <w:p w14:paraId="5D3C4974" w14:textId="330A550F" w:rsidR="009F0236" w:rsidRPr="00086F92" w:rsidRDefault="00683B28" w:rsidP="006D3A45">
      <w:pPr>
        <w:pStyle w:val="Bodym"/>
        <w:rPr>
          <w:rFonts w:ascii="Calibri" w:hAnsi="Calibri" w:cs="Calibri"/>
          <w:color w:val="000000"/>
          <w:sz w:val="22"/>
          <w:szCs w:val="22"/>
        </w:rPr>
      </w:pPr>
      <w:r w:rsidRPr="00683B28">
        <w:rPr>
          <w:rFonts w:ascii="Calibri" w:hAnsi="Calibri" w:cs="Calibri"/>
          <w:color w:val="000000"/>
          <w:sz w:val="22"/>
          <w:szCs w:val="22"/>
        </w:rPr>
        <w:t>Allkirjastatud koosoleku protokoll edastatakse nõukogule ja rektorile</w:t>
      </w:r>
      <w:r w:rsidR="006D3A45" w:rsidRPr="00086F92">
        <w:rPr>
          <w:rFonts w:ascii="Calibri" w:hAnsi="Calibri" w:cs="Calibri"/>
          <w:color w:val="000000"/>
          <w:sz w:val="22"/>
          <w:szCs w:val="22"/>
        </w:rPr>
        <w:t>.</w:t>
      </w:r>
      <w:r w:rsidR="009348BD" w:rsidRPr="00086F92">
        <w:rPr>
          <w:rFonts w:ascii="Calibri" w:hAnsi="Calibri" w:cs="Calibri"/>
          <w:color w:val="000000"/>
          <w:sz w:val="22"/>
          <w:szCs w:val="22"/>
        </w:rPr>
        <w:t xml:space="preserve"> </w:t>
      </w:r>
      <w:r w:rsidR="006D3A45" w:rsidRPr="00086F92">
        <w:rPr>
          <w:rFonts w:ascii="Calibri" w:hAnsi="Calibri" w:cs="Calibri"/>
          <w:color w:val="000000"/>
          <w:sz w:val="22"/>
          <w:szCs w:val="22"/>
        </w:rPr>
        <w:t xml:space="preserve">[jõustunud </w:t>
      </w:r>
      <w:r>
        <w:rPr>
          <w:rFonts w:ascii="Calibri" w:hAnsi="Calibri" w:cs="Calibri"/>
          <w:color w:val="000000"/>
          <w:sz w:val="22"/>
          <w:szCs w:val="22"/>
        </w:rPr>
        <w:t>03.05.2023</w:t>
      </w:r>
      <w:r w:rsidR="006D3A45" w:rsidRPr="00086F92">
        <w:rPr>
          <w:rFonts w:ascii="Calibri" w:hAnsi="Calibri" w:cs="Calibri"/>
          <w:color w:val="000000"/>
          <w:sz w:val="22"/>
          <w:szCs w:val="22"/>
        </w:rPr>
        <w:t>]</w:t>
      </w:r>
    </w:p>
    <w:p w14:paraId="6CDAD608" w14:textId="77777777" w:rsidR="009F0236" w:rsidRPr="00086F92" w:rsidRDefault="007A0639" w:rsidP="009F0236">
      <w:pPr>
        <w:pStyle w:val="Loetelum"/>
        <w:rPr>
          <w:rFonts w:ascii="Calibri" w:hAnsi="Calibri" w:cs="Calibri"/>
          <w:color w:val="000000"/>
          <w:sz w:val="22"/>
          <w:szCs w:val="22"/>
        </w:rPr>
      </w:pPr>
      <w:r w:rsidRPr="00086F92">
        <w:rPr>
          <w:rFonts w:ascii="Calibri" w:hAnsi="Calibri" w:cs="Calibri"/>
          <w:color w:val="000000"/>
          <w:sz w:val="22"/>
          <w:szCs w:val="22"/>
        </w:rPr>
        <w:lastRenderedPageBreak/>
        <w:t>Komitee otsuste vastuvõtmine koosolekut kokku kutsumata</w:t>
      </w:r>
    </w:p>
    <w:p w14:paraId="2251EA84" w14:textId="77777777" w:rsidR="009F0236" w:rsidRPr="00086F92" w:rsidRDefault="007A0639" w:rsidP="009F0236">
      <w:pPr>
        <w:pStyle w:val="Bodym"/>
        <w:numPr>
          <w:ilvl w:val="0"/>
          <w:numId w:val="0"/>
        </w:numPr>
        <w:rPr>
          <w:rFonts w:ascii="Calibri" w:hAnsi="Calibri" w:cs="Calibri"/>
          <w:color w:val="000000"/>
          <w:sz w:val="22"/>
          <w:szCs w:val="22"/>
        </w:rPr>
      </w:pPr>
      <w:r w:rsidRPr="00086F92">
        <w:rPr>
          <w:rFonts w:ascii="Calibri" w:hAnsi="Calibri" w:cs="Calibri"/>
          <w:color w:val="000000"/>
          <w:sz w:val="22"/>
          <w:szCs w:val="22"/>
        </w:rPr>
        <w:t xml:space="preserve">Komiteel on õigus võtta vastu otsuseid koosolekut kokku kutsumata, kui sellega on nõus kõik komitee liikmed. Igal komitee liikmel on õigus teha ettepanek otsuse vastuvõtmiseks koosolekut kokku kutsumata, esitades komitee liikmetele otsuse eelnõu ja vajalikud materjalid. </w:t>
      </w:r>
    </w:p>
    <w:p w14:paraId="3B9E9C4D" w14:textId="77777777" w:rsidR="007A0639" w:rsidRPr="00086F92" w:rsidRDefault="007A0639" w:rsidP="009F0236">
      <w:pPr>
        <w:pStyle w:val="Loetelum"/>
        <w:rPr>
          <w:rFonts w:ascii="Calibri" w:hAnsi="Calibri" w:cs="Calibri"/>
          <w:color w:val="000000"/>
          <w:sz w:val="22"/>
          <w:szCs w:val="22"/>
        </w:rPr>
      </w:pPr>
      <w:r w:rsidRPr="00086F92">
        <w:rPr>
          <w:rFonts w:ascii="Calibri" w:hAnsi="Calibri" w:cs="Calibri"/>
          <w:color w:val="000000"/>
          <w:sz w:val="22"/>
          <w:szCs w:val="22"/>
        </w:rPr>
        <w:t>Jõustumine</w:t>
      </w:r>
    </w:p>
    <w:p w14:paraId="4EDF015A" w14:textId="77777777" w:rsidR="000D7B48" w:rsidRPr="00086F92" w:rsidRDefault="007A0639" w:rsidP="00C66DE7">
      <w:pPr>
        <w:pStyle w:val="NormalWeb"/>
        <w:spacing w:before="80" w:beforeAutospacing="0" w:after="0" w:afterAutospacing="0"/>
        <w:rPr>
          <w:rFonts w:ascii="Calibri" w:hAnsi="Calibri" w:cs="Calibri"/>
          <w:color w:val="000000"/>
          <w:sz w:val="22"/>
          <w:szCs w:val="22"/>
        </w:rPr>
      </w:pPr>
      <w:r w:rsidRPr="00086F92">
        <w:rPr>
          <w:rFonts w:ascii="Calibri" w:hAnsi="Calibri" w:cs="Calibri"/>
          <w:color w:val="000000"/>
          <w:sz w:val="22"/>
          <w:szCs w:val="22"/>
        </w:rPr>
        <w:t xml:space="preserve">Käesolev määrus jõustub </w:t>
      </w:r>
      <w:r w:rsidR="00AB1B62" w:rsidRPr="00086F92">
        <w:rPr>
          <w:rFonts w:ascii="Calibri" w:hAnsi="Calibri" w:cs="Calibri"/>
          <w:color w:val="000000"/>
          <w:sz w:val="22"/>
          <w:szCs w:val="22"/>
        </w:rPr>
        <w:t>allakirjutamisel</w:t>
      </w:r>
      <w:r w:rsidRPr="00086F92">
        <w:rPr>
          <w:rFonts w:ascii="Calibri" w:hAnsi="Calibri" w:cs="Calibri"/>
          <w:color w:val="000000"/>
          <w:sz w:val="22"/>
          <w:szCs w:val="22"/>
        </w:rPr>
        <w:t>.</w:t>
      </w:r>
    </w:p>
    <w:sectPr w:rsidR="000D7B48" w:rsidRPr="00086F92" w:rsidSect="00455E99">
      <w:headerReference w:type="even" r:id="rId7"/>
      <w:headerReference w:type="default" r:id="rId8"/>
      <w:footerReference w:type="even" r:id="rId9"/>
      <w:type w:val="continuous"/>
      <w:pgSz w:w="11906" w:h="16838" w:code="9"/>
      <w:pgMar w:top="568" w:right="851" w:bottom="680" w:left="1701" w:header="340"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E7C7" w14:textId="77777777" w:rsidR="00086F92" w:rsidRDefault="00086F92">
      <w:r>
        <w:separator/>
      </w:r>
    </w:p>
  </w:endnote>
  <w:endnote w:type="continuationSeparator" w:id="0">
    <w:p w14:paraId="25D91F18" w14:textId="77777777" w:rsidR="00086F92" w:rsidRDefault="0008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9100" w14:textId="77777777"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2F6D11" w14:textId="77777777" w:rsidR="006E63F7" w:rsidRDefault="006E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3A931" w14:textId="77777777" w:rsidR="00086F92" w:rsidRDefault="00086F92">
      <w:r>
        <w:separator/>
      </w:r>
    </w:p>
  </w:footnote>
  <w:footnote w:type="continuationSeparator" w:id="0">
    <w:p w14:paraId="70CA9387" w14:textId="77777777" w:rsidR="00086F92" w:rsidRDefault="00086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143A" w14:textId="77777777"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B9A2C8" w14:textId="77777777"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70B8" w14:textId="77777777" w:rsidR="006E63F7" w:rsidRDefault="006E63F7" w:rsidP="00D86176">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1254">
      <w:rPr>
        <w:rStyle w:val="PageNumber"/>
        <w:noProof/>
      </w:rPr>
      <w:t>3</w:t>
    </w:r>
    <w:r>
      <w:rPr>
        <w:rStyle w:val="PageNumber"/>
      </w:rPr>
      <w:fldChar w:fldCharType="end"/>
    </w:r>
  </w:p>
  <w:p w14:paraId="0CA402D6" w14:textId="77777777" w:rsidR="006E63F7" w:rsidRDefault="006E63F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C92141C"/>
    <w:multiLevelType w:val="hybridMultilevel"/>
    <w:tmpl w:val="39085112"/>
    <w:lvl w:ilvl="0" w:tplc="12E67DE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E040D31"/>
    <w:multiLevelType w:val="multilevel"/>
    <w:tmpl w:val="D898E1A0"/>
    <w:lvl w:ilvl="0">
      <w:start w:val="1"/>
      <w:numFmt w:val="decimal"/>
      <w:suff w:val="space"/>
      <w:lvlText w:val="§ %1. "/>
      <w:lvlJc w:val="left"/>
      <w:pPr>
        <w:ind w:left="0" w:firstLine="0"/>
      </w:pPr>
      <w:rPr>
        <w:rFonts w:hint="default"/>
        <w:b/>
        <w:i w:val="0"/>
      </w:rPr>
    </w:lvl>
    <w:lvl w:ilvl="1">
      <w:start w:val="1"/>
      <w:numFmt w:val="decimal"/>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7E02786"/>
    <w:multiLevelType w:val="multilevel"/>
    <w:tmpl w:val="29D67658"/>
    <w:lvl w:ilvl="0">
      <w:start w:val="3"/>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0F2077D"/>
    <w:multiLevelType w:val="hybridMultilevel"/>
    <w:tmpl w:val="7C3EB5AE"/>
    <w:lvl w:ilvl="0" w:tplc="AD0A0F3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76A7C5C"/>
    <w:multiLevelType w:val="multilevel"/>
    <w:tmpl w:val="53EE256C"/>
    <w:lvl w:ilvl="0">
      <w:start w:val="1"/>
      <w:numFmt w:val="decimal"/>
      <w:pStyle w:val="Heading1"/>
      <w:suff w:val="nothing"/>
      <w:lvlText w:val="%1. peatükk"/>
      <w:lvlJc w:val="left"/>
      <w:pPr>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473834897">
    <w:abstractNumId w:val="6"/>
  </w:num>
  <w:num w:numId="2" w16cid:durableId="1929118022">
    <w:abstractNumId w:val="7"/>
  </w:num>
  <w:num w:numId="3" w16cid:durableId="248925343">
    <w:abstractNumId w:val="0"/>
  </w:num>
  <w:num w:numId="4" w16cid:durableId="1137065776">
    <w:abstractNumId w:val="2"/>
  </w:num>
  <w:num w:numId="5" w16cid:durableId="1741245477">
    <w:abstractNumId w:val="2"/>
  </w:num>
  <w:num w:numId="6" w16cid:durableId="2119636814">
    <w:abstractNumId w:val="2"/>
  </w:num>
  <w:num w:numId="7" w16cid:durableId="1371101864">
    <w:abstractNumId w:val="2"/>
  </w:num>
  <w:num w:numId="8" w16cid:durableId="723213640">
    <w:abstractNumId w:val="3"/>
  </w:num>
  <w:num w:numId="9" w16cid:durableId="1462381216">
    <w:abstractNumId w:val="2"/>
  </w:num>
  <w:num w:numId="10" w16cid:durableId="82847217">
    <w:abstractNumId w:val="2"/>
  </w:num>
  <w:num w:numId="11" w16cid:durableId="956252508">
    <w:abstractNumId w:val="7"/>
  </w:num>
  <w:num w:numId="12" w16cid:durableId="925772861">
    <w:abstractNumId w:val="4"/>
  </w:num>
  <w:num w:numId="13" w16cid:durableId="1268344341">
    <w:abstractNumId w:val="5"/>
  </w:num>
  <w:num w:numId="14" w16cid:durableId="2087414589">
    <w:abstractNumId w:val="1"/>
  </w:num>
  <w:num w:numId="15" w16cid:durableId="1481733421">
    <w:abstractNumId w:val="7"/>
  </w:num>
  <w:num w:numId="16" w16cid:durableId="4064590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3074" fillcolor="white">
      <v:fill color="white"/>
      <v:textbox inset=",,0"/>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9"/>
    <w:rsid w:val="00022956"/>
    <w:rsid w:val="00045E22"/>
    <w:rsid w:val="00056A9C"/>
    <w:rsid w:val="00077345"/>
    <w:rsid w:val="00086F92"/>
    <w:rsid w:val="000C7898"/>
    <w:rsid w:val="000D7B48"/>
    <w:rsid w:val="000E0598"/>
    <w:rsid w:val="00130D0B"/>
    <w:rsid w:val="00136C3A"/>
    <w:rsid w:val="001873E4"/>
    <w:rsid w:val="00192333"/>
    <w:rsid w:val="001C776D"/>
    <w:rsid w:val="001E0159"/>
    <w:rsid w:val="001E30C3"/>
    <w:rsid w:val="00210F74"/>
    <w:rsid w:val="00265A35"/>
    <w:rsid w:val="00275022"/>
    <w:rsid w:val="002C60A6"/>
    <w:rsid w:val="0031245F"/>
    <w:rsid w:val="003159EB"/>
    <w:rsid w:val="00357917"/>
    <w:rsid w:val="0037162D"/>
    <w:rsid w:val="003E0055"/>
    <w:rsid w:val="004012EB"/>
    <w:rsid w:val="0040333E"/>
    <w:rsid w:val="0040530C"/>
    <w:rsid w:val="0040547F"/>
    <w:rsid w:val="004107CA"/>
    <w:rsid w:val="004220C4"/>
    <w:rsid w:val="00423567"/>
    <w:rsid w:val="00453FC0"/>
    <w:rsid w:val="004555CC"/>
    <w:rsid w:val="00455E99"/>
    <w:rsid w:val="00466707"/>
    <w:rsid w:val="00485C13"/>
    <w:rsid w:val="004B0E0D"/>
    <w:rsid w:val="004B6534"/>
    <w:rsid w:val="004D39AE"/>
    <w:rsid w:val="004E660B"/>
    <w:rsid w:val="004F1BF1"/>
    <w:rsid w:val="00635B01"/>
    <w:rsid w:val="00655B65"/>
    <w:rsid w:val="00683B28"/>
    <w:rsid w:val="00685B50"/>
    <w:rsid w:val="00685D9B"/>
    <w:rsid w:val="006C0CB4"/>
    <w:rsid w:val="006C452A"/>
    <w:rsid w:val="006D3A45"/>
    <w:rsid w:val="006E1CF0"/>
    <w:rsid w:val="006E3F85"/>
    <w:rsid w:val="006E63F7"/>
    <w:rsid w:val="006F4067"/>
    <w:rsid w:val="007174FE"/>
    <w:rsid w:val="0074053D"/>
    <w:rsid w:val="00771B92"/>
    <w:rsid w:val="00796BD0"/>
    <w:rsid w:val="007A0639"/>
    <w:rsid w:val="007A4DED"/>
    <w:rsid w:val="00870F2D"/>
    <w:rsid w:val="008E0EA1"/>
    <w:rsid w:val="008F4EDB"/>
    <w:rsid w:val="009348BD"/>
    <w:rsid w:val="009403EC"/>
    <w:rsid w:val="009745AE"/>
    <w:rsid w:val="009E0731"/>
    <w:rsid w:val="009F0236"/>
    <w:rsid w:val="00A204FA"/>
    <w:rsid w:val="00A21113"/>
    <w:rsid w:val="00A264EA"/>
    <w:rsid w:val="00A5073C"/>
    <w:rsid w:val="00A77BDA"/>
    <w:rsid w:val="00A81254"/>
    <w:rsid w:val="00AA13D1"/>
    <w:rsid w:val="00AB05D6"/>
    <w:rsid w:val="00AB1B62"/>
    <w:rsid w:val="00AD1A61"/>
    <w:rsid w:val="00AD4F2A"/>
    <w:rsid w:val="00AD5505"/>
    <w:rsid w:val="00AD6336"/>
    <w:rsid w:val="00B23D2E"/>
    <w:rsid w:val="00B52D57"/>
    <w:rsid w:val="00B666E3"/>
    <w:rsid w:val="00B67AAA"/>
    <w:rsid w:val="00B937B6"/>
    <w:rsid w:val="00BB1E42"/>
    <w:rsid w:val="00BC75A6"/>
    <w:rsid w:val="00C11D43"/>
    <w:rsid w:val="00C51C87"/>
    <w:rsid w:val="00C570F2"/>
    <w:rsid w:val="00C66DE7"/>
    <w:rsid w:val="00CC0123"/>
    <w:rsid w:val="00CE5D1C"/>
    <w:rsid w:val="00CF6EFF"/>
    <w:rsid w:val="00D10066"/>
    <w:rsid w:val="00D73B85"/>
    <w:rsid w:val="00D803FE"/>
    <w:rsid w:val="00D86176"/>
    <w:rsid w:val="00DA41AF"/>
    <w:rsid w:val="00E276EC"/>
    <w:rsid w:val="00E35C69"/>
    <w:rsid w:val="00E77564"/>
    <w:rsid w:val="00E825F5"/>
    <w:rsid w:val="00EA30E6"/>
    <w:rsid w:val="00EB357F"/>
    <w:rsid w:val="00F22F77"/>
    <w:rsid w:val="00F36548"/>
    <w:rsid w:val="00F516C1"/>
    <w:rsid w:val="00F52872"/>
    <w:rsid w:val="00F72597"/>
    <w:rsid w:val="00F75D96"/>
    <w:rsid w:val="00F846FC"/>
    <w:rsid w:val="00F875F9"/>
    <w:rsid w:val="00F91E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0"/>
    </o:shapedefaults>
    <o:shapelayout v:ext="edit">
      <o:idmap v:ext="edit" data="1"/>
    </o:shapelayout>
  </w:shapeDefaults>
  <w:decimalSymbol w:val=","/>
  <w:listSeparator w:val=";"/>
  <w14:docId w14:val="3EA07E4B"/>
  <w15:docId w15:val="{63C367FE-5614-4492-89FC-E483C13B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Loetelum"/>
    <w:qFormat/>
    <w:rsid w:val="00B52D57"/>
    <w:pPr>
      <w:keepNext/>
      <w:numPr>
        <w:numId w:val="2"/>
      </w:numPr>
      <w:spacing w:before="240" w:after="60"/>
      <w:jc w:val="center"/>
      <w:outlineLvl w:val="0"/>
    </w:pPr>
    <w:rPr>
      <w:b/>
      <w:kern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link w:val="Heading3Char"/>
    <w:semiHidden/>
    <w:unhideWhenUsed/>
    <w:qFormat/>
    <w:rsid w:val="007A0639"/>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left"/>
    </w:pPr>
  </w:style>
  <w:style w:type="character" w:styleId="PageNumber">
    <w:name w:val="page number"/>
    <w:basedOn w:val="DefaultParagraphFont"/>
  </w:style>
  <w:style w:type="paragraph" w:customStyle="1" w:styleId="Bodym1">
    <w:name w:val="Bodym1"/>
    <w:basedOn w:val="Bodym"/>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022956"/>
    <w:pPr>
      <w:keepNext/>
      <w:numPr>
        <w:numId w:val="12"/>
      </w:numPr>
    </w:pPr>
    <w:rPr>
      <w:b/>
    </w:rPr>
  </w:style>
  <w:style w:type="paragraph" w:customStyle="1" w:styleId="Bodym">
    <w:name w:val="Bodym"/>
    <w:basedOn w:val="Bodyt"/>
    <w:rsid w:val="00A21113"/>
    <w:pPr>
      <w:numPr>
        <w:ilvl w:val="1"/>
        <w:numId w:val="12"/>
      </w:numPr>
      <w:spacing w:before="80"/>
      <w:jc w:val="left"/>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jc w:val="left"/>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1E30C3"/>
    <w:pPr>
      <w:spacing w:before="960"/>
      <w:ind w:right="4706"/>
      <w:jc w:val="left"/>
    </w:pPr>
    <w:rPr>
      <w:caps/>
      <w:sz w:val="28"/>
    </w:rPr>
  </w:style>
  <w:style w:type="paragraph" w:customStyle="1" w:styleId="Tallinn">
    <w:name w:val="Tallinn"/>
    <w:basedOn w:val="BodyText"/>
    <w:next w:val="BodyText"/>
    <w:qFormat/>
    <w:rsid w:val="001E0159"/>
    <w:pPr>
      <w:spacing w:before="80" w:after="120"/>
    </w:pPr>
  </w:style>
  <w:style w:type="paragraph" w:customStyle="1" w:styleId="Pealkiri">
    <w:name w:val="Pealkiri"/>
    <w:basedOn w:val="BodyText"/>
    <w:next w:val="BodyText"/>
    <w:qFormat/>
    <w:rsid w:val="00F72597"/>
    <w:pPr>
      <w:spacing w:before="960" w:after="600"/>
      <w:ind w:right="5387"/>
    </w:pPr>
    <w:rPr>
      <w:b/>
    </w:rPr>
  </w:style>
  <w:style w:type="paragraph" w:customStyle="1" w:styleId="Nimiall">
    <w:name w:val="Nimi all"/>
    <w:basedOn w:val="Normal"/>
    <w:qFormat/>
    <w:rsid w:val="00F22F77"/>
    <w:pPr>
      <w:tabs>
        <w:tab w:val="left" w:pos="5103"/>
      </w:tabs>
      <w:spacing w:before="960"/>
      <w:jc w:val="left"/>
    </w:pPr>
  </w:style>
  <w:style w:type="character" w:customStyle="1" w:styleId="Heading3Char">
    <w:name w:val="Heading 3 Char"/>
    <w:link w:val="Heading3"/>
    <w:semiHidden/>
    <w:rsid w:val="007A0639"/>
    <w:rPr>
      <w:rFonts w:ascii="Cambria" w:hAnsi="Cambria"/>
      <w:b/>
      <w:bCs/>
      <w:sz w:val="26"/>
      <w:szCs w:val="26"/>
      <w:lang w:val="x-none" w:eastAsia="en-US"/>
    </w:rPr>
  </w:style>
  <w:style w:type="paragraph" w:styleId="NormalWeb">
    <w:name w:val="Normal (Web)"/>
    <w:basedOn w:val="Normal"/>
    <w:rsid w:val="007A0639"/>
    <w:pPr>
      <w:spacing w:before="100" w:beforeAutospacing="1" w:after="100" w:afterAutospacing="1"/>
      <w:jc w:val="left"/>
    </w:pPr>
    <w:rPr>
      <w:szCs w:val="24"/>
      <w:lang w:eastAsia="et-EE"/>
    </w:rPr>
  </w:style>
  <w:style w:type="paragraph" w:styleId="BalloonText">
    <w:name w:val="Balloon Text"/>
    <w:basedOn w:val="Normal"/>
    <w:link w:val="BalloonTextChar"/>
    <w:semiHidden/>
    <w:unhideWhenUsed/>
    <w:rsid w:val="007A4DED"/>
    <w:rPr>
      <w:rFonts w:ascii="Segoe UI" w:hAnsi="Segoe UI" w:cs="Segoe UI"/>
      <w:sz w:val="18"/>
      <w:szCs w:val="18"/>
    </w:rPr>
  </w:style>
  <w:style w:type="character" w:customStyle="1" w:styleId="BalloonTextChar">
    <w:name w:val="Balloon Text Char"/>
    <w:link w:val="BalloonText"/>
    <w:semiHidden/>
    <w:rsid w:val="007A4DE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ra.ttu.ee\settings\doctemplates\DOKUMENDIMALLID\Kuratooriumi_maar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Kuratooriumi_maarus</Template>
  <TotalTime>3</TotalTime>
  <Pages>3</Pages>
  <Words>958</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Kai Aviksoo</dc:creator>
  <cp:keywords/>
  <cp:lastModifiedBy>Kairi Schütz</cp:lastModifiedBy>
  <cp:revision>3</cp:revision>
  <cp:lastPrinted>2015-02-10T07:52:00Z</cp:lastPrinted>
  <dcterms:created xsi:type="dcterms:W3CDTF">2023-05-17T09:25:00Z</dcterms:created>
  <dcterms:modified xsi:type="dcterms:W3CDTF">2023-05-17T09:28:00Z</dcterms:modified>
</cp:coreProperties>
</file>