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2E" w:rsidRPr="00C3492E" w:rsidRDefault="00C3492E" w:rsidP="00C3492E">
      <w:pPr>
        <w:keepNext/>
        <w:shd w:val="solid" w:color="FFFFFF" w:fill="FFFFFF"/>
        <w:spacing w:after="0" w:line="240" w:lineRule="auto"/>
        <w:jc w:val="right"/>
        <w:outlineLvl w:val="2"/>
        <w:rPr>
          <w:rFonts w:ascii="Verdana" w:eastAsia="Calibri" w:hAnsi="Verdana" w:cs="Times New Roman"/>
          <w:bCs/>
          <w:caps/>
          <w:sz w:val="24"/>
          <w:szCs w:val="20"/>
        </w:rPr>
      </w:pPr>
      <w:r w:rsidRPr="00C3492E">
        <w:rPr>
          <w:rFonts w:ascii="Verdana" w:eastAsia="Calibri" w:hAnsi="Verdana" w:cs="Times New Roman"/>
          <w:bCs/>
          <w:caps/>
          <w:sz w:val="24"/>
          <w:szCs w:val="20"/>
        </w:rPr>
        <w:t>LISA B. lõputöö hindamiskriteeriumid</w:t>
      </w:r>
    </w:p>
    <w:p w:rsidR="00C3492E" w:rsidRPr="00C3492E" w:rsidRDefault="00C3492E" w:rsidP="00C3492E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t-EE"/>
        </w:rPr>
      </w:pPr>
      <w:r w:rsidRPr="00C3492E">
        <w:rPr>
          <w:rFonts w:ascii="Verdana" w:eastAsia="Times New Roman" w:hAnsi="Verdana" w:cs="Calibri"/>
          <w:sz w:val="20"/>
          <w:szCs w:val="20"/>
          <w:lang w:eastAsia="et-EE"/>
        </w:rPr>
        <w:t xml:space="preserve">Lõputöö hindamiskriteeriumid </w:t>
      </w:r>
      <w:r w:rsidRPr="00C3492E">
        <w:rPr>
          <w:rFonts w:ascii="Verdana" w:eastAsia="Times New Roman" w:hAnsi="Verdana" w:cs="Segoe UI"/>
          <w:sz w:val="20"/>
          <w:szCs w:val="20"/>
          <w:lang w:eastAsia="et-EE"/>
        </w:rPr>
        <w:t xml:space="preserve">______________________________________ õppekava __________________________________ peaerialal </w:t>
      </w:r>
    </w:p>
    <w:p w:rsidR="00C3492E" w:rsidRPr="00C3492E" w:rsidRDefault="00C3492E" w:rsidP="00C3492E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t-EE"/>
        </w:rPr>
      </w:pPr>
      <w:r w:rsidRPr="00C3492E">
        <w:rPr>
          <w:rFonts w:ascii="Verdana" w:eastAsia="Times New Roman" w:hAnsi="Verdana" w:cs="Calibri"/>
          <w:sz w:val="20"/>
          <w:szCs w:val="20"/>
          <w:lang w:eastAsia="et-EE"/>
        </w:rPr>
        <w:t xml:space="preserve">Kehtivad alates </w:t>
      </w:r>
      <w:r w:rsidRPr="00C3492E">
        <w:rPr>
          <w:rFonts w:ascii="Verdana" w:eastAsia="Times New Roman" w:hAnsi="Verdana" w:cs="Segoe UI"/>
          <w:sz w:val="20"/>
          <w:szCs w:val="20"/>
          <w:lang w:eastAsia="et-EE"/>
        </w:rPr>
        <w:t>_____________ </w:t>
      </w:r>
    </w:p>
    <w:p w:rsidR="00C3492E" w:rsidRPr="00C3492E" w:rsidRDefault="00C3492E" w:rsidP="00C3492E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t-EE"/>
        </w:rPr>
      </w:pPr>
      <w:r w:rsidRPr="00C3492E">
        <w:rPr>
          <w:rFonts w:ascii="Verdana" w:eastAsia="Times New Roman" w:hAnsi="Verdana" w:cs="Calibri"/>
          <w:sz w:val="20"/>
          <w:szCs w:val="20"/>
          <w:lang w:eastAsia="et-EE"/>
        </w:rPr>
        <w:t xml:space="preserve">Lõputöö hindamisele pääsemise eeldus </w:t>
      </w:r>
      <w:r w:rsidRPr="00C3492E">
        <w:rPr>
          <w:rFonts w:ascii="Verdana" w:eastAsia="Times New Roman" w:hAnsi="Verdana" w:cs="Segoe UI"/>
          <w:sz w:val="20"/>
          <w:szCs w:val="20"/>
          <w:lang w:eastAsia="et-EE"/>
        </w:rPr>
        <w:t>______</w:t>
      </w:r>
      <w:r w:rsidRPr="00C3492E">
        <w:rPr>
          <w:rFonts w:ascii="Verdana" w:eastAsia="Times New Roman" w:hAnsi="Verdana" w:cs="Calibri"/>
          <w:i/>
          <w:iCs/>
          <w:sz w:val="20"/>
          <w:szCs w:val="20"/>
          <w:lang w:eastAsia="et-EE"/>
        </w:rPr>
        <w:t>kui puudub, märkida puudub, eelkaitsmise kasutamisel kirjutada lahti lõppkaitsmisele pääsemise tingimused</w:t>
      </w:r>
      <w:r w:rsidRPr="00C3492E">
        <w:rPr>
          <w:rFonts w:ascii="Verdana" w:eastAsia="Times New Roman" w:hAnsi="Verdana" w:cs="Segoe UI"/>
          <w:sz w:val="20"/>
          <w:szCs w:val="20"/>
          <w:lang w:eastAsia="et-EE"/>
        </w:rPr>
        <w:t> </w:t>
      </w:r>
    </w:p>
    <w:p w:rsidR="00C3492E" w:rsidRPr="00C3492E" w:rsidRDefault="00C3492E" w:rsidP="00C3492E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et-EE"/>
        </w:rPr>
      </w:pPr>
      <w:r w:rsidRPr="00C3492E">
        <w:rPr>
          <w:rFonts w:ascii="Verdana" w:eastAsia="Times New Roman" w:hAnsi="Verdana" w:cs="Calibri"/>
          <w:sz w:val="18"/>
          <w:szCs w:val="18"/>
          <w:lang w:eastAsia="et-EE"/>
        </w:rPr>
        <w:t> </w:t>
      </w:r>
    </w:p>
    <w:tbl>
      <w:tblPr>
        <w:tblW w:w="13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95"/>
        <w:gridCol w:w="1860"/>
        <w:gridCol w:w="1860"/>
        <w:gridCol w:w="1860"/>
        <w:gridCol w:w="1860"/>
        <w:gridCol w:w="1680"/>
      </w:tblGrid>
      <w:tr w:rsidR="00C3492E" w:rsidRPr="00C3492E" w:rsidTr="00097033">
        <w:trPr>
          <w:tblHeader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Hinnatav aspekt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Hinnatavad elemendid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Hinde „5“ kriteeriumid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Hinde „4“ kriteeriumid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Hinde „3“ kriteeriumid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Hinde „2“ kriteeriumid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Hinde „1“ kriteeriumid </w:t>
            </w:r>
          </w:p>
        </w:tc>
      </w:tr>
      <w:tr w:rsidR="00C3492E" w:rsidRPr="00C3492E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Uurimisprobleem, lõputöö eesmärk, uurimisküsimused, hüpoteesid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Uurimisteema, uurimisvajadus/tähtsus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Uurimisprobleem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Eesmärk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Uurimisküsimused/ </w:t>
            </w:r>
          </w:p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ülesanded/ </w:t>
            </w:r>
          </w:p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hüpoteesid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Teoreetilised/ empiirilised lähtekohad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Teadus- ja erialakirjanduse ülevaade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Kasutatud kirjandusallikad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Uurimismeetodid ja andmed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Metodoloogia ja uurimismeetodid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Empiiriline materjal/ andmed/ valim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Uurimisprobleemi lahendamine/ Uurimistöö analüütiline kvaliteet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Tulemuste esitamine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</w:tr>
      <w:tr w:rsidR="00C3492E" w:rsidRPr="00C3492E" w:rsidTr="00097033">
        <w:tc>
          <w:tcPr>
            <w:tcW w:w="2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Analüüs ja arutelu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Järeldused ja ettepanekud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Vormistamise kvaliteet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Töö struktuur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</w:tr>
      <w:tr w:rsidR="00C3492E" w:rsidRPr="00C3492E" w:rsidTr="00097033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Keelekasutus ja erialane terminoloogia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Viitamine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2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Muud vormistusnõuded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</w:pPr>
          </w:p>
        </w:tc>
      </w:tr>
      <w:tr w:rsidR="00C3492E" w:rsidRPr="00C3492E" w:rsidTr="00097033"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Kaitsmine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Kaitsmise ettekanne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  <w:tr w:rsidR="00C3492E" w:rsidRPr="00C3492E" w:rsidTr="00097033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492E" w:rsidRPr="00C3492E" w:rsidRDefault="00C3492E" w:rsidP="00C3492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Kaitsmisdiskussioon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492E" w:rsidRPr="00C3492E" w:rsidRDefault="00C3492E" w:rsidP="00C3492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C3492E">
              <w:rPr>
                <w:rFonts w:ascii="Verdana" w:eastAsia="Times New Roman" w:hAnsi="Verdana" w:cs="Calibri"/>
                <w:sz w:val="18"/>
                <w:szCs w:val="18"/>
                <w:lang w:eastAsia="et-EE"/>
              </w:rPr>
              <w:t> </w:t>
            </w:r>
          </w:p>
        </w:tc>
      </w:tr>
    </w:tbl>
    <w:p w:rsidR="00C3492E" w:rsidRPr="00C3492E" w:rsidRDefault="00C3492E" w:rsidP="00C3492E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et-EE"/>
        </w:rPr>
      </w:pPr>
      <w:r w:rsidRPr="00C3492E">
        <w:rPr>
          <w:rFonts w:ascii="Verdana" w:eastAsia="Times New Roman" w:hAnsi="Verdana" w:cs="Calibri"/>
          <w:sz w:val="18"/>
          <w:szCs w:val="18"/>
          <w:lang w:eastAsia="et-EE"/>
        </w:rPr>
        <w:t> </w:t>
      </w:r>
    </w:p>
    <w:p w:rsidR="00C3492E" w:rsidRPr="00C3492E" w:rsidRDefault="00C3492E" w:rsidP="00C349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4A1529" w:rsidRDefault="004A1529"/>
    <w:sectPr w:rsidR="004A1529" w:rsidSect="00C34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2E"/>
    <w:rsid w:val="004A1529"/>
    <w:rsid w:val="00C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B58D"/>
  <w15:chartTrackingRefBased/>
  <w15:docId w15:val="{DCEFC4A7-FF85-43B0-ACCC-76DC1C0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Margit Paats</dc:creator>
  <cp:keywords/>
  <dc:description/>
  <cp:lastModifiedBy>Liisa Margit Paats</cp:lastModifiedBy>
  <cp:revision>1</cp:revision>
  <dcterms:created xsi:type="dcterms:W3CDTF">2022-06-10T06:42:00Z</dcterms:created>
  <dcterms:modified xsi:type="dcterms:W3CDTF">2022-06-10T06:43:00Z</dcterms:modified>
</cp:coreProperties>
</file>